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89" w:rsidRDefault="00D97B89" w:rsidP="00D97B8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Soubor testových otázek</w:t>
      </w:r>
      <w:r>
        <w:rPr>
          <w:b/>
          <w:smallCaps/>
          <w:sz w:val="28"/>
          <w:szCs w:val="28"/>
        </w:rPr>
        <w:tab/>
        <w:t>2022</w:t>
      </w:r>
    </w:p>
    <w:p w:rsidR="00D97B89" w:rsidRPr="005E6569" w:rsidRDefault="00D97B89" w:rsidP="00D97B89">
      <w:pPr>
        <w:rPr>
          <w:b/>
          <w:sz w:val="16"/>
          <w:szCs w:val="16"/>
        </w:rPr>
      </w:pPr>
    </w:p>
    <w:p w:rsidR="00D97B89" w:rsidRPr="00D97B89" w:rsidRDefault="00D97B89" w:rsidP="00D97B89">
      <w:pPr>
        <w:rPr>
          <w:b/>
          <w:sz w:val="24"/>
          <w:szCs w:val="24"/>
        </w:rPr>
      </w:pPr>
      <w:r w:rsidRPr="00D97B89">
        <w:rPr>
          <w:b/>
          <w:sz w:val="24"/>
          <w:szCs w:val="24"/>
        </w:rPr>
        <w:t>Preventista III.</w:t>
      </w:r>
      <w:r w:rsidRPr="00D97B89">
        <w:rPr>
          <w:b/>
          <w:sz w:val="24"/>
          <w:szCs w:val="24"/>
        </w:rPr>
        <w:tab/>
      </w:r>
      <w:r w:rsidR="00B251B8">
        <w:rPr>
          <w:b/>
          <w:sz w:val="24"/>
          <w:szCs w:val="24"/>
        </w:rPr>
        <w:t>A</w:t>
      </w:r>
    </w:p>
    <w:p w:rsidR="00F75BE1" w:rsidRDefault="00F75BE1"/>
    <w:p w:rsidR="00D97B89" w:rsidRDefault="00D97B89"/>
    <w:p w:rsidR="00D97B89" w:rsidRPr="009C37B5" w:rsidRDefault="00FD2AFB" w:rsidP="00D9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97B89" w:rsidRPr="009C37B5">
        <w:rPr>
          <w:b/>
          <w:sz w:val="24"/>
          <w:szCs w:val="24"/>
        </w:rPr>
        <w:t>. Povinnosti fyzických osob na úseku požární ochrany jsou stanoveny zákonem</w:t>
      </w:r>
    </w:p>
    <w:p w:rsidR="00D97B89" w:rsidRPr="005D278F" w:rsidRDefault="00D97B89" w:rsidP="00D97B89">
      <w:pPr>
        <w:numPr>
          <w:ilvl w:val="0"/>
          <w:numId w:val="2"/>
        </w:numPr>
        <w:rPr>
          <w:sz w:val="22"/>
          <w:szCs w:val="22"/>
        </w:rPr>
      </w:pPr>
      <w:r w:rsidRPr="005D278F">
        <w:rPr>
          <w:sz w:val="22"/>
          <w:szCs w:val="22"/>
        </w:rPr>
        <w:t>č. 320/2015 Sb., o HZS</w:t>
      </w:r>
    </w:p>
    <w:p w:rsidR="004E288C" w:rsidRPr="005D278F" w:rsidRDefault="004E288C" w:rsidP="004E288C">
      <w:pPr>
        <w:numPr>
          <w:ilvl w:val="0"/>
          <w:numId w:val="2"/>
        </w:numPr>
        <w:rPr>
          <w:sz w:val="22"/>
          <w:szCs w:val="22"/>
        </w:rPr>
      </w:pPr>
      <w:r w:rsidRPr="005D278F">
        <w:rPr>
          <w:sz w:val="22"/>
          <w:szCs w:val="22"/>
        </w:rPr>
        <w:t xml:space="preserve">č. 133/1985 Sb., o požární ochraně ve znění pozdějších předpisů </w:t>
      </w:r>
    </w:p>
    <w:p w:rsidR="00D97B89" w:rsidRPr="005D278F" w:rsidRDefault="00D97B89" w:rsidP="00D97B89">
      <w:pPr>
        <w:numPr>
          <w:ilvl w:val="0"/>
          <w:numId w:val="2"/>
        </w:numPr>
        <w:rPr>
          <w:sz w:val="22"/>
          <w:szCs w:val="22"/>
        </w:rPr>
      </w:pPr>
      <w:r w:rsidRPr="005D278F">
        <w:rPr>
          <w:sz w:val="22"/>
          <w:szCs w:val="22"/>
        </w:rPr>
        <w:t>č. 239/2000 Sb., o IZS ve znění pozdějších předpisů</w:t>
      </w:r>
    </w:p>
    <w:p w:rsidR="00D97B89" w:rsidRPr="005D278F" w:rsidRDefault="00D97B89">
      <w:pPr>
        <w:rPr>
          <w:sz w:val="22"/>
          <w:szCs w:val="22"/>
        </w:rPr>
      </w:pPr>
    </w:p>
    <w:p w:rsidR="00D97B89" w:rsidRPr="009C37B5" w:rsidRDefault="00FD2AFB" w:rsidP="00D97B89">
      <w:pPr>
        <w:pStyle w:val="Zkladntext"/>
        <w:rPr>
          <w:szCs w:val="24"/>
        </w:rPr>
      </w:pPr>
      <w:r>
        <w:rPr>
          <w:szCs w:val="24"/>
        </w:rPr>
        <w:t>2</w:t>
      </w:r>
      <w:r w:rsidR="00D97B89" w:rsidRPr="009C37B5">
        <w:rPr>
          <w:szCs w:val="24"/>
        </w:rPr>
        <w:t>. Kterým předpisem jsou stanoveny povinnosti fyzických osob (občanů) na úseku požární ochrany</w:t>
      </w:r>
    </w:p>
    <w:p w:rsidR="00D97B89" w:rsidRPr="005D278F" w:rsidRDefault="00D97B89" w:rsidP="00D97B89">
      <w:pPr>
        <w:numPr>
          <w:ilvl w:val="0"/>
          <w:numId w:val="1"/>
        </w:numPr>
        <w:rPr>
          <w:sz w:val="22"/>
          <w:szCs w:val="22"/>
        </w:rPr>
      </w:pPr>
      <w:r w:rsidRPr="005D278F">
        <w:rPr>
          <w:sz w:val="22"/>
          <w:szCs w:val="22"/>
        </w:rPr>
        <w:t>zákonem o požární ochraně</w:t>
      </w:r>
    </w:p>
    <w:p w:rsidR="00D97B89" w:rsidRPr="005D278F" w:rsidRDefault="00D97B89" w:rsidP="00D97B89">
      <w:pPr>
        <w:numPr>
          <w:ilvl w:val="0"/>
          <w:numId w:val="1"/>
        </w:numPr>
        <w:rPr>
          <w:sz w:val="22"/>
          <w:szCs w:val="22"/>
        </w:rPr>
      </w:pPr>
      <w:r w:rsidRPr="005D278F">
        <w:rPr>
          <w:sz w:val="22"/>
          <w:szCs w:val="22"/>
        </w:rPr>
        <w:t>ústavou ČR</w:t>
      </w:r>
    </w:p>
    <w:p w:rsidR="00D97B89" w:rsidRPr="005D278F" w:rsidRDefault="00D97B89" w:rsidP="00D97B89">
      <w:pPr>
        <w:numPr>
          <w:ilvl w:val="0"/>
          <w:numId w:val="1"/>
        </w:numPr>
        <w:rPr>
          <w:sz w:val="22"/>
          <w:szCs w:val="22"/>
        </w:rPr>
      </w:pPr>
      <w:r w:rsidRPr="005D278F">
        <w:rPr>
          <w:sz w:val="22"/>
          <w:szCs w:val="22"/>
        </w:rPr>
        <w:t>zákoníkem práce</w:t>
      </w:r>
    </w:p>
    <w:p w:rsidR="00D97B89" w:rsidRDefault="00D97B89" w:rsidP="00D97B89">
      <w:pPr>
        <w:rPr>
          <w:sz w:val="24"/>
        </w:rPr>
      </w:pPr>
    </w:p>
    <w:p w:rsidR="00D97B89" w:rsidRPr="009C37B5" w:rsidRDefault="00FD2AFB" w:rsidP="00D9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97B89" w:rsidRPr="009C37B5">
        <w:rPr>
          <w:b/>
          <w:sz w:val="24"/>
          <w:szCs w:val="24"/>
        </w:rPr>
        <w:t>. Fyzická osoba nesmí</w:t>
      </w:r>
    </w:p>
    <w:p w:rsidR="00D97B89" w:rsidRPr="005D278F" w:rsidRDefault="00D97B89" w:rsidP="00D97B89">
      <w:pPr>
        <w:numPr>
          <w:ilvl w:val="0"/>
          <w:numId w:val="4"/>
        </w:numPr>
        <w:rPr>
          <w:sz w:val="22"/>
          <w:szCs w:val="22"/>
        </w:rPr>
      </w:pPr>
      <w:r w:rsidRPr="005D278F">
        <w:rPr>
          <w:sz w:val="22"/>
          <w:szCs w:val="22"/>
        </w:rPr>
        <w:t>pořídit si požární automobil</w:t>
      </w:r>
    </w:p>
    <w:p w:rsidR="00D97B89" w:rsidRPr="005D278F" w:rsidRDefault="00D97B89" w:rsidP="00D97B89">
      <w:pPr>
        <w:numPr>
          <w:ilvl w:val="0"/>
          <w:numId w:val="4"/>
        </w:numPr>
        <w:rPr>
          <w:sz w:val="22"/>
          <w:szCs w:val="22"/>
        </w:rPr>
      </w:pPr>
      <w:r w:rsidRPr="005D278F">
        <w:rPr>
          <w:sz w:val="22"/>
          <w:szCs w:val="22"/>
        </w:rPr>
        <w:t>zakoupit si velitelský vůz</w:t>
      </w:r>
    </w:p>
    <w:p w:rsidR="004E288C" w:rsidRPr="005D278F" w:rsidRDefault="004E288C" w:rsidP="004E288C">
      <w:pPr>
        <w:numPr>
          <w:ilvl w:val="0"/>
          <w:numId w:val="4"/>
        </w:numPr>
        <w:rPr>
          <w:sz w:val="22"/>
          <w:szCs w:val="22"/>
        </w:rPr>
      </w:pPr>
      <w:r w:rsidRPr="005D278F">
        <w:rPr>
          <w:sz w:val="22"/>
          <w:szCs w:val="22"/>
        </w:rPr>
        <w:t>provádět práce, které mohou vést ke vzniku požáru, pokud nemá odbornou způsobilost požadovanou pro výkon takových prací</w:t>
      </w:r>
    </w:p>
    <w:p w:rsidR="00D97B89" w:rsidRDefault="00D97B89"/>
    <w:p w:rsidR="00D97B89" w:rsidRPr="009C37B5" w:rsidRDefault="00FD2AFB" w:rsidP="00D9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97B89" w:rsidRPr="009C37B5">
        <w:rPr>
          <w:b/>
          <w:sz w:val="24"/>
          <w:szCs w:val="24"/>
        </w:rPr>
        <w:t>. Fyzická osoba je povinna</w:t>
      </w:r>
    </w:p>
    <w:p w:rsidR="00D97B89" w:rsidRPr="005D278F" w:rsidRDefault="00D97B89" w:rsidP="00D97B89">
      <w:pPr>
        <w:numPr>
          <w:ilvl w:val="0"/>
          <w:numId w:val="3"/>
        </w:numPr>
        <w:rPr>
          <w:sz w:val="22"/>
          <w:szCs w:val="22"/>
        </w:rPr>
      </w:pPr>
      <w:r w:rsidRPr="005D278F">
        <w:rPr>
          <w:sz w:val="22"/>
          <w:szCs w:val="22"/>
        </w:rPr>
        <w:t>kouřit všude tam, kde to není zakázáno</w:t>
      </w:r>
    </w:p>
    <w:p w:rsidR="004E288C" w:rsidRPr="005D278F" w:rsidRDefault="004E288C" w:rsidP="004E288C">
      <w:pPr>
        <w:numPr>
          <w:ilvl w:val="0"/>
          <w:numId w:val="3"/>
        </w:numPr>
        <w:rPr>
          <w:sz w:val="22"/>
          <w:szCs w:val="22"/>
        </w:rPr>
      </w:pPr>
      <w:r w:rsidRPr="005D278F">
        <w:rPr>
          <w:sz w:val="22"/>
          <w:szCs w:val="22"/>
        </w:rPr>
        <w:t>plnit příkazy a dodržovat zákazy týkající se požární ochrany na označených místech</w:t>
      </w:r>
    </w:p>
    <w:p w:rsidR="00D97B89" w:rsidRPr="005D278F" w:rsidRDefault="00D97B89" w:rsidP="00D97B89">
      <w:pPr>
        <w:numPr>
          <w:ilvl w:val="0"/>
          <w:numId w:val="3"/>
        </w:numPr>
        <w:rPr>
          <w:sz w:val="22"/>
          <w:szCs w:val="22"/>
        </w:rPr>
      </w:pPr>
      <w:r w:rsidRPr="005D278F">
        <w:rPr>
          <w:sz w:val="22"/>
          <w:szCs w:val="22"/>
        </w:rPr>
        <w:t>kouřit všude tam, kde je to povoleno</w:t>
      </w:r>
    </w:p>
    <w:p w:rsidR="00D97B89" w:rsidRDefault="00D97B89"/>
    <w:p w:rsidR="00D97B89" w:rsidRPr="009C37B5" w:rsidRDefault="00FD2AFB" w:rsidP="00D9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97B89" w:rsidRPr="009C37B5">
        <w:rPr>
          <w:b/>
          <w:sz w:val="24"/>
          <w:szCs w:val="24"/>
        </w:rPr>
        <w:t>. Při používání tepelných spotřebičů se nevychladlý popel ukládá</w:t>
      </w:r>
    </w:p>
    <w:p w:rsidR="00D97B89" w:rsidRPr="005D278F" w:rsidRDefault="00D97B89" w:rsidP="00D97B89">
      <w:pPr>
        <w:numPr>
          <w:ilvl w:val="0"/>
          <w:numId w:val="5"/>
        </w:numPr>
        <w:rPr>
          <w:sz w:val="22"/>
          <w:szCs w:val="22"/>
        </w:rPr>
      </w:pPr>
      <w:r w:rsidRPr="005D278F">
        <w:rPr>
          <w:sz w:val="22"/>
          <w:szCs w:val="22"/>
        </w:rPr>
        <w:t>do nehořlavých nádob, další požadavky nejsou stanoveny</w:t>
      </w:r>
    </w:p>
    <w:p w:rsidR="00D97B89" w:rsidRPr="005D278F" w:rsidRDefault="00D97B89" w:rsidP="00D97B89">
      <w:pPr>
        <w:numPr>
          <w:ilvl w:val="0"/>
          <w:numId w:val="5"/>
        </w:numPr>
        <w:rPr>
          <w:sz w:val="22"/>
          <w:szCs w:val="22"/>
        </w:rPr>
      </w:pPr>
      <w:r w:rsidRPr="005D278F">
        <w:rPr>
          <w:sz w:val="22"/>
          <w:szCs w:val="22"/>
        </w:rPr>
        <w:t>nevychladlý popel se nesmí vybírat</w:t>
      </w:r>
    </w:p>
    <w:p w:rsidR="004E288C" w:rsidRPr="005D278F" w:rsidRDefault="004E288C" w:rsidP="004E288C">
      <w:pPr>
        <w:numPr>
          <w:ilvl w:val="0"/>
          <w:numId w:val="5"/>
        </w:numPr>
        <w:rPr>
          <w:sz w:val="24"/>
        </w:rPr>
      </w:pPr>
      <w:r w:rsidRPr="005D278F">
        <w:rPr>
          <w:sz w:val="22"/>
          <w:szCs w:val="22"/>
        </w:rPr>
        <w:t>do nehořlavých uzavíratelných nádob</w:t>
      </w:r>
    </w:p>
    <w:p w:rsidR="00D97B89" w:rsidRDefault="00D97B89"/>
    <w:p w:rsidR="00D97B89" w:rsidRPr="009C37B5" w:rsidRDefault="00FD2AFB" w:rsidP="00D97B89">
      <w:pPr>
        <w:pStyle w:val="Zkladntext"/>
        <w:rPr>
          <w:szCs w:val="24"/>
        </w:rPr>
      </w:pPr>
      <w:r>
        <w:rPr>
          <w:szCs w:val="24"/>
        </w:rPr>
        <w:t>6</w:t>
      </w:r>
      <w:r w:rsidR="00D97B89" w:rsidRPr="009C37B5">
        <w:rPr>
          <w:szCs w:val="24"/>
        </w:rPr>
        <w:t>. Osobní pomocí, kterou je každý povinen v souvislosti se zdoláváním požáru poskytnout, se rozumí ve smyslu zákona o požární ochraně např.</w:t>
      </w:r>
    </w:p>
    <w:p w:rsidR="00D97B89" w:rsidRPr="005D278F" w:rsidRDefault="00D97B89" w:rsidP="00D97B89">
      <w:pPr>
        <w:numPr>
          <w:ilvl w:val="0"/>
          <w:numId w:val="6"/>
        </w:numPr>
        <w:rPr>
          <w:sz w:val="22"/>
          <w:szCs w:val="22"/>
        </w:rPr>
      </w:pPr>
      <w:r w:rsidRPr="005D278F">
        <w:rPr>
          <w:sz w:val="22"/>
          <w:szCs w:val="22"/>
        </w:rPr>
        <w:t>provedení nutných opatření pro záchranu ohrožených osob</w:t>
      </w:r>
    </w:p>
    <w:p w:rsidR="00D97B89" w:rsidRPr="005D278F" w:rsidRDefault="00D97B89" w:rsidP="00D97B89">
      <w:pPr>
        <w:numPr>
          <w:ilvl w:val="0"/>
          <w:numId w:val="6"/>
        </w:numPr>
        <w:rPr>
          <w:sz w:val="22"/>
          <w:szCs w:val="22"/>
        </w:rPr>
      </w:pPr>
      <w:r w:rsidRPr="005D278F">
        <w:rPr>
          <w:sz w:val="22"/>
          <w:szCs w:val="22"/>
        </w:rPr>
        <w:t xml:space="preserve">fotodokumentace probíhajícího zásahu </w:t>
      </w:r>
    </w:p>
    <w:p w:rsidR="00D97B89" w:rsidRPr="005D278F" w:rsidRDefault="00D97B89" w:rsidP="00D97B89">
      <w:pPr>
        <w:numPr>
          <w:ilvl w:val="0"/>
          <w:numId w:val="6"/>
        </w:numPr>
        <w:rPr>
          <w:sz w:val="22"/>
          <w:szCs w:val="22"/>
        </w:rPr>
      </w:pPr>
      <w:r w:rsidRPr="005D278F">
        <w:rPr>
          <w:sz w:val="22"/>
          <w:szCs w:val="22"/>
        </w:rPr>
        <w:t>přinesením na místo zásahu všech přenosných hasicích přístrojů, které vlastní</w:t>
      </w:r>
    </w:p>
    <w:p w:rsidR="00D97B89" w:rsidRDefault="00D97B89" w:rsidP="00D97B89">
      <w:pPr>
        <w:rPr>
          <w:sz w:val="24"/>
        </w:rPr>
      </w:pPr>
    </w:p>
    <w:p w:rsidR="00D97B89" w:rsidRPr="009C37B5" w:rsidRDefault="00FD2AFB" w:rsidP="00D9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97B89" w:rsidRPr="009C37B5">
        <w:rPr>
          <w:b/>
          <w:sz w:val="24"/>
          <w:szCs w:val="24"/>
        </w:rPr>
        <w:t>. Fyzická osoba nesmí</w:t>
      </w:r>
    </w:p>
    <w:p w:rsidR="00D97B89" w:rsidRPr="005D278F" w:rsidRDefault="00D97B89" w:rsidP="00D97B89">
      <w:pPr>
        <w:numPr>
          <w:ilvl w:val="0"/>
          <w:numId w:val="7"/>
        </w:numPr>
        <w:rPr>
          <w:sz w:val="22"/>
          <w:szCs w:val="22"/>
        </w:rPr>
      </w:pPr>
      <w:r w:rsidRPr="005D278F">
        <w:rPr>
          <w:sz w:val="22"/>
          <w:szCs w:val="22"/>
        </w:rPr>
        <w:t>nikdy svařovat</w:t>
      </w:r>
    </w:p>
    <w:p w:rsidR="004E288C" w:rsidRPr="005D278F" w:rsidRDefault="004E288C" w:rsidP="004E288C">
      <w:pPr>
        <w:numPr>
          <w:ilvl w:val="0"/>
          <w:numId w:val="7"/>
        </w:numPr>
        <w:rPr>
          <w:sz w:val="22"/>
          <w:szCs w:val="22"/>
        </w:rPr>
      </w:pPr>
      <w:r w:rsidRPr="005D278F">
        <w:rPr>
          <w:sz w:val="22"/>
          <w:szCs w:val="22"/>
        </w:rPr>
        <w:t>provádět svářečské práce, pokud nevlastní svářečský průkaz</w:t>
      </w:r>
    </w:p>
    <w:p w:rsidR="00D97B89" w:rsidRPr="005D278F" w:rsidRDefault="00D97B89" w:rsidP="00D97B89">
      <w:pPr>
        <w:numPr>
          <w:ilvl w:val="0"/>
          <w:numId w:val="7"/>
        </w:numPr>
        <w:rPr>
          <w:sz w:val="22"/>
          <w:szCs w:val="22"/>
        </w:rPr>
      </w:pPr>
      <w:r w:rsidRPr="005D278F">
        <w:rPr>
          <w:sz w:val="22"/>
          <w:szCs w:val="22"/>
        </w:rPr>
        <w:t>provádět svářečské práce sousedovi, pokud nevlastní svářečský průkaz</w:t>
      </w:r>
    </w:p>
    <w:p w:rsidR="00D97B89" w:rsidRDefault="00D97B89" w:rsidP="00D97B89">
      <w:pPr>
        <w:rPr>
          <w:sz w:val="24"/>
        </w:rPr>
      </w:pPr>
    </w:p>
    <w:p w:rsidR="00D97B89" w:rsidRPr="009C37B5" w:rsidRDefault="00FD2AFB" w:rsidP="00D97B89">
      <w:pPr>
        <w:pStyle w:val="Zkladntext"/>
        <w:rPr>
          <w:szCs w:val="24"/>
        </w:rPr>
      </w:pPr>
      <w:r>
        <w:rPr>
          <w:szCs w:val="24"/>
        </w:rPr>
        <w:t>8</w:t>
      </w:r>
      <w:r w:rsidR="00D97B89" w:rsidRPr="009C37B5">
        <w:rPr>
          <w:szCs w:val="24"/>
        </w:rPr>
        <w:t xml:space="preserve">. Věcnou pomocí, kterou je každý povinen v souvislosti se zdoláváním požáru poskytnout, se rozumí ve smyslu zákona o požární ochraně </w:t>
      </w:r>
    </w:p>
    <w:p w:rsidR="00D97B89" w:rsidRPr="005D278F" w:rsidRDefault="00D97B89" w:rsidP="00D97B89">
      <w:pPr>
        <w:numPr>
          <w:ilvl w:val="0"/>
          <w:numId w:val="8"/>
        </w:numPr>
        <w:rPr>
          <w:sz w:val="22"/>
          <w:szCs w:val="22"/>
        </w:rPr>
      </w:pPr>
      <w:r w:rsidRPr="005D278F">
        <w:rPr>
          <w:sz w:val="22"/>
          <w:szCs w:val="22"/>
        </w:rPr>
        <w:t>poskytnutí dopravních prostředků, zdrojů vody, spojových zařízení a jiných věcí potřebných ke zdolání požáru</w:t>
      </w:r>
    </w:p>
    <w:p w:rsidR="00D97B89" w:rsidRPr="005D278F" w:rsidRDefault="00D97B89" w:rsidP="00D97B89">
      <w:pPr>
        <w:numPr>
          <w:ilvl w:val="0"/>
          <w:numId w:val="8"/>
        </w:numPr>
        <w:rPr>
          <w:sz w:val="22"/>
          <w:szCs w:val="22"/>
        </w:rPr>
      </w:pPr>
      <w:r w:rsidRPr="005D278F">
        <w:rPr>
          <w:sz w:val="22"/>
          <w:szCs w:val="22"/>
        </w:rPr>
        <w:t>vyčištění zásahových obleků hasičů</w:t>
      </w:r>
    </w:p>
    <w:p w:rsidR="00D97B89" w:rsidRPr="005D278F" w:rsidRDefault="00D97B89" w:rsidP="00D97B89">
      <w:pPr>
        <w:numPr>
          <w:ilvl w:val="0"/>
          <w:numId w:val="8"/>
        </w:numPr>
        <w:rPr>
          <w:sz w:val="22"/>
          <w:szCs w:val="22"/>
        </w:rPr>
      </w:pPr>
      <w:r w:rsidRPr="005D278F">
        <w:rPr>
          <w:sz w:val="22"/>
          <w:szCs w:val="22"/>
        </w:rPr>
        <w:t xml:space="preserve">zapůjčení svého cvičeného psa </w:t>
      </w:r>
    </w:p>
    <w:p w:rsidR="00D97B89" w:rsidRDefault="00D97B89"/>
    <w:p w:rsidR="00D97B89" w:rsidRPr="009C37B5" w:rsidRDefault="00FD2AFB" w:rsidP="00D97B89">
      <w:pPr>
        <w:pStyle w:val="Zkladntext"/>
        <w:rPr>
          <w:szCs w:val="24"/>
        </w:rPr>
      </w:pPr>
      <w:r>
        <w:rPr>
          <w:szCs w:val="24"/>
        </w:rPr>
        <w:t>9</w:t>
      </w:r>
      <w:r w:rsidR="00D97B89" w:rsidRPr="009C37B5">
        <w:rPr>
          <w:szCs w:val="24"/>
        </w:rPr>
        <w:t>. Poskytne-li fyzická osoba osobní pomoc jednotce požární ochrany na výzvu velitele zásahu, náleží ji</w:t>
      </w:r>
    </w:p>
    <w:p w:rsidR="00D97B89" w:rsidRPr="005D278F" w:rsidRDefault="00D97B89" w:rsidP="00D97B89">
      <w:pPr>
        <w:numPr>
          <w:ilvl w:val="0"/>
          <w:numId w:val="10"/>
        </w:numPr>
        <w:rPr>
          <w:sz w:val="22"/>
          <w:szCs w:val="22"/>
        </w:rPr>
      </w:pPr>
      <w:r w:rsidRPr="005D278F">
        <w:rPr>
          <w:sz w:val="22"/>
          <w:szCs w:val="22"/>
        </w:rPr>
        <w:t>polovina průměrného měsíčního platu</w:t>
      </w:r>
    </w:p>
    <w:p w:rsidR="00D97B89" w:rsidRPr="005D278F" w:rsidRDefault="00D97B89" w:rsidP="00D97B89">
      <w:pPr>
        <w:numPr>
          <w:ilvl w:val="0"/>
          <w:numId w:val="10"/>
        </w:numPr>
        <w:rPr>
          <w:sz w:val="22"/>
          <w:szCs w:val="22"/>
        </w:rPr>
      </w:pPr>
      <w:r w:rsidRPr="005D278F">
        <w:rPr>
          <w:sz w:val="22"/>
          <w:szCs w:val="22"/>
        </w:rPr>
        <w:t>nenáleží ji finanční náhrada</w:t>
      </w:r>
    </w:p>
    <w:p w:rsidR="004E288C" w:rsidRPr="005D278F" w:rsidRDefault="004E288C" w:rsidP="004E288C">
      <w:pPr>
        <w:numPr>
          <w:ilvl w:val="0"/>
          <w:numId w:val="10"/>
        </w:numPr>
        <w:rPr>
          <w:sz w:val="22"/>
          <w:szCs w:val="22"/>
        </w:rPr>
      </w:pPr>
      <w:r w:rsidRPr="005D278F">
        <w:rPr>
          <w:sz w:val="22"/>
          <w:szCs w:val="22"/>
        </w:rPr>
        <w:t>náhrada ušlého výdělku v prokázané výši</w:t>
      </w:r>
    </w:p>
    <w:p w:rsidR="00FD2AFB" w:rsidRPr="005D278F" w:rsidRDefault="00FD2AFB" w:rsidP="00D97B89">
      <w:pPr>
        <w:rPr>
          <w:b/>
          <w:sz w:val="22"/>
          <w:szCs w:val="22"/>
        </w:rPr>
      </w:pPr>
    </w:p>
    <w:p w:rsidR="00D97B89" w:rsidRPr="009C37B5" w:rsidRDefault="00D97B89" w:rsidP="00D97B89">
      <w:pPr>
        <w:rPr>
          <w:b/>
          <w:sz w:val="24"/>
          <w:szCs w:val="24"/>
        </w:rPr>
      </w:pPr>
      <w:r w:rsidRPr="009C37B5">
        <w:rPr>
          <w:b/>
          <w:sz w:val="24"/>
          <w:szCs w:val="24"/>
        </w:rPr>
        <w:t>1</w:t>
      </w:r>
      <w:r w:rsidR="00FD2AFB">
        <w:rPr>
          <w:b/>
          <w:sz w:val="24"/>
          <w:szCs w:val="24"/>
        </w:rPr>
        <w:t>0</w:t>
      </w:r>
      <w:r w:rsidRPr="009C37B5">
        <w:rPr>
          <w:b/>
          <w:sz w:val="24"/>
          <w:szCs w:val="24"/>
        </w:rPr>
        <w:t>. Jestliže jsou s poskytnutím věcné pomoci spojeny výdaje, patří tomu, kdo je poskytl</w:t>
      </w:r>
    </w:p>
    <w:p w:rsidR="00D97B89" w:rsidRPr="005D278F" w:rsidRDefault="00D97B89" w:rsidP="00D97B89">
      <w:pPr>
        <w:numPr>
          <w:ilvl w:val="0"/>
          <w:numId w:val="9"/>
        </w:numPr>
        <w:rPr>
          <w:sz w:val="22"/>
          <w:szCs w:val="22"/>
        </w:rPr>
      </w:pPr>
      <w:r w:rsidRPr="005D278F">
        <w:rPr>
          <w:sz w:val="22"/>
          <w:szCs w:val="22"/>
        </w:rPr>
        <w:t>náhrada výdajů do výše 25.000 Kč</w:t>
      </w:r>
    </w:p>
    <w:p w:rsidR="00D97B89" w:rsidRPr="005D278F" w:rsidRDefault="00D97B89" w:rsidP="00D97B89">
      <w:pPr>
        <w:numPr>
          <w:ilvl w:val="0"/>
          <w:numId w:val="9"/>
        </w:numPr>
        <w:rPr>
          <w:sz w:val="22"/>
          <w:szCs w:val="22"/>
        </w:rPr>
      </w:pPr>
      <w:r w:rsidRPr="005D278F">
        <w:rPr>
          <w:sz w:val="22"/>
          <w:szCs w:val="22"/>
        </w:rPr>
        <w:t>náhrada výdajů mu nenáleží</w:t>
      </w:r>
    </w:p>
    <w:p w:rsidR="004E288C" w:rsidRPr="005D278F" w:rsidRDefault="004E288C" w:rsidP="004E288C">
      <w:pPr>
        <w:numPr>
          <w:ilvl w:val="0"/>
          <w:numId w:val="9"/>
        </w:numPr>
        <w:rPr>
          <w:sz w:val="22"/>
          <w:szCs w:val="22"/>
        </w:rPr>
      </w:pPr>
      <w:r w:rsidRPr="005D278F">
        <w:rPr>
          <w:sz w:val="22"/>
          <w:szCs w:val="22"/>
        </w:rPr>
        <w:t>náhrada výdajů</w:t>
      </w:r>
    </w:p>
    <w:p w:rsidR="00D97B89" w:rsidRDefault="00D97B89"/>
    <w:p w:rsidR="00D97B89" w:rsidRPr="009C37B5" w:rsidRDefault="00D97B89" w:rsidP="00D97B89">
      <w:pPr>
        <w:rPr>
          <w:b/>
          <w:sz w:val="24"/>
          <w:szCs w:val="24"/>
        </w:rPr>
      </w:pPr>
      <w:r w:rsidRPr="009C37B5">
        <w:rPr>
          <w:b/>
          <w:sz w:val="24"/>
          <w:szCs w:val="24"/>
        </w:rPr>
        <w:lastRenderedPageBreak/>
        <w:t>1</w:t>
      </w:r>
      <w:r w:rsidR="00FD2AFB">
        <w:rPr>
          <w:b/>
          <w:sz w:val="24"/>
          <w:szCs w:val="24"/>
        </w:rPr>
        <w:t>1</w:t>
      </w:r>
      <w:r w:rsidRPr="009C37B5">
        <w:rPr>
          <w:b/>
          <w:sz w:val="24"/>
          <w:szCs w:val="24"/>
        </w:rPr>
        <w:t>. Náhrada výdajů za poskytnutí věcné pomoci při požáru musí oprávněný uplatnit u</w:t>
      </w:r>
    </w:p>
    <w:p w:rsidR="00D97B89" w:rsidRPr="005D278F" w:rsidRDefault="00D97B89" w:rsidP="00D97B89">
      <w:pPr>
        <w:numPr>
          <w:ilvl w:val="0"/>
          <w:numId w:val="11"/>
        </w:numPr>
        <w:rPr>
          <w:sz w:val="22"/>
          <w:szCs w:val="22"/>
        </w:rPr>
      </w:pPr>
      <w:r w:rsidRPr="005D278F">
        <w:rPr>
          <w:sz w:val="22"/>
          <w:szCs w:val="22"/>
        </w:rPr>
        <w:t>hasičského záchranného sboru kraje, v jehož územním obvodu požár vznikl</w:t>
      </w:r>
    </w:p>
    <w:p w:rsidR="00D97B89" w:rsidRPr="005D278F" w:rsidRDefault="00D97B89" w:rsidP="00D97B89">
      <w:pPr>
        <w:numPr>
          <w:ilvl w:val="0"/>
          <w:numId w:val="11"/>
        </w:numPr>
        <w:rPr>
          <w:sz w:val="22"/>
          <w:szCs w:val="22"/>
        </w:rPr>
      </w:pPr>
      <w:r w:rsidRPr="005D278F">
        <w:rPr>
          <w:sz w:val="22"/>
          <w:szCs w:val="22"/>
        </w:rPr>
        <w:t>obecního úřadu, v jehož územním obvodu požár vznikl</w:t>
      </w:r>
    </w:p>
    <w:p w:rsidR="00D97B89" w:rsidRPr="005D278F" w:rsidRDefault="00D97B89" w:rsidP="00D97B89">
      <w:pPr>
        <w:numPr>
          <w:ilvl w:val="0"/>
          <w:numId w:val="11"/>
        </w:numPr>
        <w:rPr>
          <w:sz w:val="22"/>
          <w:szCs w:val="22"/>
        </w:rPr>
      </w:pPr>
      <w:r w:rsidRPr="005D278F">
        <w:rPr>
          <w:sz w:val="22"/>
          <w:szCs w:val="22"/>
        </w:rPr>
        <w:t xml:space="preserve">krajského úřadu </w:t>
      </w:r>
    </w:p>
    <w:p w:rsidR="00D97B89" w:rsidRDefault="00D97B89" w:rsidP="00D97B89">
      <w:pPr>
        <w:rPr>
          <w:sz w:val="24"/>
        </w:rPr>
      </w:pPr>
    </w:p>
    <w:p w:rsidR="00D97B89" w:rsidRPr="009C37B5" w:rsidRDefault="00FD2AFB" w:rsidP="00D9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97B89" w:rsidRPr="009C37B5">
        <w:rPr>
          <w:b/>
          <w:sz w:val="24"/>
          <w:szCs w:val="24"/>
        </w:rPr>
        <w:t xml:space="preserve">2. V jednotlivých a řadových garážích lze ukládat pro osobní automobily </w:t>
      </w:r>
    </w:p>
    <w:p w:rsidR="00D97B89" w:rsidRPr="005D278F" w:rsidRDefault="00D97B89" w:rsidP="00D97B89">
      <w:pPr>
        <w:numPr>
          <w:ilvl w:val="0"/>
          <w:numId w:val="14"/>
        </w:numPr>
        <w:rPr>
          <w:sz w:val="22"/>
          <w:szCs w:val="22"/>
        </w:rPr>
      </w:pPr>
      <w:r w:rsidRPr="005D278F">
        <w:rPr>
          <w:sz w:val="22"/>
          <w:szCs w:val="22"/>
        </w:rPr>
        <w:t xml:space="preserve">nejvýše </w:t>
      </w:r>
      <w:smartTag w:uri="urn:schemas-microsoft-com:office:smarttags" w:element="metricconverter">
        <w:smartTagPr>
          <w:attr w:name="ProductID" w:val="20 litrů"/>
        </w:smartTagPr>
        <w:r w:rsidRPr="005D278F">
          <w:rPr>
            <w:sz w:val="22"/>
            <w:szCs w:val="22"/>
          </w:rPr>
          <w:t>20 litrů</w:t>
        </w:r>
      </w:smartTag>
      <w:r w:rsidRPr="005D278F">
        <w:rPr>
          <w:sz w:val="22"/>
          <w:szCs w:val="22"/>
        </w:rPr>
        <w:t xml:space="preserve"> pohonných hmot</w:t>
      </w:r>
    </w:p>
    <w:p w:rsidR="004E288C" w:rsidRPr="005D278F" w:rsidRDefault="004E288C" w:rsidP="004E288C">
      <w:pPr>
        <w:numPr>
          <w:ilvl w:val="0"/>
          <w:numId w:val="14"/>
        </w:numPr>
        <w:rPr>
          <w:sz w:val="22"/>
          <w:szCs w:val="22"/>
        </w:rPr>
      </w:pPr>
      <w:r w:rsidRPr="005D278F">
        <w:rPr>
          <w:sz w:val="22"/>
          <w:szCs w:val="22"/>
        </w:rPr>
        <w:t>nejvýše 40 litrů pohonných hmot</w:t>
      </w:r>
    </w:p>
    <w:p w:rsidR="00D97B89" w:rsidRPr="005D278F" w:rsidRDefault="00D97B89" w:rsidP="00D97B89">
      <w:pPr>
        <w:numPr>
          <w:ilvl w:val="0"/>
          <w:numId w:val="14"/>
        </w:numPr>
        <w:rPr>
          <w:sz w:val="22"/>
          <w:szCs w:val="22"/>
        </w:rPr>
      </w:pPr>
      <w:r w:rsidRPr="005D278F">
        <w:rPr>
          <w:sz w:val="22"/>
          <w:szCs w:val="22"/>
        </w:rPr>
        <w:t xml:space="preserve">nejvýše </w:t>
      </w:r>
      <w:smartTag w:uri="urn:schemas-microsoft-com:office:smarttags" w:element="metricconverter">
        <w:smartTagPr>
          <w:attr w:name="ProductID" w:val="60 litrů"/>
        </w:smartTagPr>
        <w:r w:rsidRPr="005D278F">
          <w:rPr>
            <w:sz w:val="22"/>
            <w:szCs w:val="22"/>
          </w:rPr>
          <w:t>60 litrů</w:t>
        </w:r>
      </w:smartTag>
      <w:r w:rsidRPr="005D278F">
        <w:rPr>
          <w:sz w:val="22"/>
          <w:szCs w:val="22"/>
        </w:rPr>
        <w:t xml:space="preserve"> pohonných hmot</w:t>
      </w:r>
    </w:p>
    <w:p w:rsidR="00D97B89" w:rsidRDefault="00D97B89" w:rsidP="00D97B89">
      <w:pPr>
        <w:rPr>
          <w:sz w:val="24"/>
        </w:rPr>
      </w:pPr>
    </w:p>
    <w:p w:rsidR="00FD2AFB" w:rsidRPr="009C37B5" w:rsidRDefault="00FD2AFB" w:rsidP="00FD2AFB">
      <w:pPr>
        <w:ind w:right="-569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Pr="009C37B5">
        <w:rPr>
          <w:b/>
          <w:sz w:val="24"/>
          <w:szCs w:val="24"/>
        </w:rPr>
        <w:t>. Požární uzávěr otvoru</w:t>
      </w:r>
    </w:p>
    <w:p w:rsidR="00FD2AFB" w:rsidRPr="005D278F" w:rsidRDefault="00FD2AFB" w:rsidP="00FD2AFB">
      <w:pPr>
        <w:numPr>
          <w:ilvl w:val="0"/>
          <w:numId w:val="42"/>
        </w:numPr>
        <w:tabs>
          <w:tab w:val="clear" w:pos="1065"/>
        </w:tabs>
        <w:rPr>
          <w:sz w:val="22"/>
          <w:szCs w:val="22"/>
        </w:rPr>
      </w:pPr>
      <w:r w:rsidRPr="005D278F">
        <w:rPr>
          <w:sz w:val="22"/>
          <w:szCs w:val="22"/>
        </w:rPr>
        <w:t>je stavební konstrukce bránící šíření požáru otvory v požárně dělicích konstrukcích</w:t>
      </w:r>
    </w:p>
    <w:p w:rsidR="00FD2AFB" w:rsidRPr="005D278F" w:rsidRDefault="00FD2AFB" w:rsidP="00FD2AFB">
      <w:pPr>
        <w:numPr>
          <w:ilvl w:val="0"/>
          <w:numId w:val="42"/>
        </w:numPr>
        <w:rPr>
          <w:sz w:val="22"/>
          <w:szCs w:val="22"/>
        </w:rPr>
      </w:pPr>
      <w:r w:rsidRPr="005D278F">
        <w:rPr>
          <w:sz w:val="22"/>
          <w:szCs w:val="22"/>
        </w:rPr>
        <w:t>jsou dveře bez požární odolnosti</w:t>
      </w:r>
    </w:p>
    <w:p w:rsidR="00FD2AFB" w:rsidRPr="005D278F" w:rsidRDefault="00FD2AFB" w:rsidP="00FD2AFB">
      <w:pPr>
        <w:numPr>
          <w:ilvl w:val="0"/>
          <w:numId w:val="42"/>
        </w:numPr>
        <w:rPr>
          <w:sz w:val="22"/>
          <w:szCs w:val="22"/>
        </w:rPr>
      </w:pPr>
      <w:r w:rsidRPr="005D278F">
        <w:rPr>
          <w:sz w:val="22"/>
          <w:szCs w:val="22"/>
        </w:rPr>
        <w:t>nestanoví se v rodinných domcích</w:t>
      </w:r>
    </w:p>
    <w:p w:rsidR="00FD2AFB" w:rsidRDefault="00FD2AFB" w:rsidP="00D97B89">
      <w:pPr>
        <w:rPr>
          <w:b/>
          <w:sz w:val="24"/>
          <w:szCs w:val="24"/>
        </w:rPr>
      </w:pPr>
    </w:p>
    <w:p w:rsidR="00D97B89" w:rsidRPr="009C37B5" w:rsidRDefault="00FD2AFB" w:rsidP="00D9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D97B89" w:rsidRPr="009C37B5">
        <w:rPr>
          <w:b/>
          <w:sz w:val="24"/>
          <w:szCs w:val="24"/>
        </w:rPr>
        <w:t>. V jednotlivých a řadových garážích lze ukládat nejvýše</w:t>
      </w:r>
    </w:p>
    <w:p w:rsidR="00D97B89" w:rsidRPr="005D278F" w:rsidRDefault="00D97B89" w:rsidP="00D97B89">
      <w:pPr>
        <w:numPr>
          <w:ilvl w:val="1"/>
          <w:numId w:val="15"/>
        </w:numPr>
        <w:tabs>
          <w:tab w:val="clear" w:pos="1440"/>
        </w:tabs>
        <w:ind w:left="993" w:hanging="284"/>
        <w:rPr>
          <w:sz w:val="22"/>
          <w:szCs w:val="22"/>
        </w:rPr>
      </w:pPr>
      <w:smartTag w:uri="urn:schemas-microsoft-com:office:smarttags" w:element="metricconverter">
        <w:smartTagPr>
          <w:attr w:name="ProductID" w:val="40 litrů"/>
        </w:smartTagPr>
        <w:r w:rsidRPr="005D278F">
          <w:rPr>
            <w:sz w:val="22"/>
            <w:szCs w:val="22"/>
          </w:rPr>
          <w:t>40 litrů</w:t>
        </w:r>
      </w:smartTag>
      <w:r w:rsidRPr="005D278F">
        <w:rPr>
          <w:sz w:val="22"/>
          <w:szCs w:val="22"/>
        </w:rPr>
        <w:t xml:space="preserve"> oleje na jedno stání</w:t>
      </w:r>
    </w:p>
    <w:p w:rsidR="00D97B89" w:rsidRPr="005D278F" w:rsidRDefault="00D97B89" w:rsidP="00D97B89">
      <w:pPr>
        <w:numPr>
          <w:ilvl w:val="1"/>
          <w:numId w:val="15"/>
        </w:numPr>
        <w:tabs>
          <w:tab w:val="clear" w:pos="1440"/>
        </w:tabs>
        <w:ind w:left="993" w:hanging="284"/>
        <w:rPr>
          <w:sz w:val="22"/>
          <w:szCs w:val="22"/>
        </w:rPr>
      </w:pPr>
      <w:smartTag w:uri="urn:schemas-microsoft-com:office:smarttags" w:element="metricconverter">
        <w:smartTagPr>
          <w:attr w:name="ProductID" w:val="10 litrů"/>
        </w:smartTagPr>
        <w:r w:rsidRPr="005D278F">
          <w:rPr>
            <w:sz w:val="22"/>
            <w:szCs w:val="22"/>
          </w:rPr>
          <w:t>10 litrů</w:t>
        </w:r>
      </w:smartTag>
      <w:r w:rsidRPr="005D278F">
        <w:rPr>
          <w:sz w:val="22"/>
          <w:szCs w:val="22"/>
        </w:rPr>
        <w:t xml:space="preserve"> oleje na každé zaparkované vozidlo</w:t>
      </w:r>
    </w:p>
    <w:p w:rsidR="004E288C" w:rsidRPr="005D278F" w:rsidRDefault="004E288C" w:rsidP="004E288C">
      <w:pPr>
        <w:numPr>
          <w:ilvl w:val="1"/>
          <w:numId w:val="15"/>
        </w:numPr>
        <w:tabs>
          <w:tab w:val="clear" w:pos="1440"/>
        </w:tabs>
        <w:ind w:left="993" w:hanging="284"/>
        <w:rPr>
          <w:sz w:val="22"/>
          <w:szCs w:val="22"/>
        </w:rPr>
      </w:pPr>
      <w:smartTag w:uri="urn:schemas-microsoft-com:office:smarttags" w:element="metricconverter">
        <w:smartTagPr>
          <w:attr w:name="ProductID" w:val="20 litrů"/>
        </w:smartTagPr>
        <w:r w:rsidRPr="005D278F">
          <w:rPr>
            <w:sz w:val="22"/>
            <w:szCs w:val="22"/>
          </w:rPr>
          <w:t>20 litrů</w:t>
        </w:r>
      </w:smartTag>
      <w:r w:rsidRPr="005D278F">
        <w:rPr>
          <w:sz w:val="22"/>
          <w:szCs w:val="22"/>
        </w:rPr>
        <w:t xml:space="preserve"> oleje na jedno stání</w:t>
      </w:r>
    </w:p>
    <w:p w:rsidR="00D97B89" w:rsidRDefault="00D97B89"/>
    <w:p w:rsidR="00D97B89" w:rsidRPr="009C37B5" w:rsidRDefault="00FD2AFB" w:rsidP="00D9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D97B89" w:rsidRPr="009C37B5">
        <w:rPr>
          <w:b/>
          <w:sz w:val="24"/>
          <w:szCs w:val="24"/>
        </w:rPr>
        <w:t xml:space="preserve"> V jednotlivých garážích lze ukládat pro nákladní automobily nejvýše</w:t>
      </w:r>
    </w:p>
    <w:p w:rsidR="00D97B89" w:rsidRPr="005D278F" w:rsidRDefault="00D97B89" w:rsidP="00D97B89">
      <w:pPr>
        <w:numPr>
          <w:ilvl w:val="0"/>
          <w:numId w:val="16"/>
        </w:numPr>
        <w:rPr>
          <w:sz w:val="22"/>
          <w:szCs w:val="22"/>
        </w:rPr>
      </w:pPr>
      <w:smartTag w:uri="urn:schemas-microsoft-com:office:smarttags" w:element="metricconverter">
        <w:smartTagPr>
          <w:attr w:name="ProductID" w:val="80 litrů"/>
        </w:smartTagPr>
        <w:r w:rsidRPr="005D278F">
          <w:rPr>
            <w:sz w:val="22"/>
            <w:szCs w:val="22"/>
          </w:rPr>
          <w:t>80 litrů</w:t>
        </w:r>
      </w:smartTag>
      <w:r w:rsidRPr="005D278F">
        <w:rPr>
          <w:sz w:val="22"/>
          <w:szCs w:val="22"/>
        </w:rPr>
        <w:t xml:space="preserve"> pohonných hmot</w:t>
      </w:r>
    </w:p>
    <w:p w:rsidR="00D97B89" w:rsidRPr="005D278F" w:rsidRDefault="00D97B89" w:rsidP="00D97B89">
      <w:pPr>
        <w:numPr>
          <w:ilvl w:val="0"/>
          <w:numId w:val="16"/>
        </w:numPr>
        <w:rPr>
          <w:sz w:val="22"/>
          <w:szCs w:val="22"/>
        </w:rPr>
      </w:pPr>
      <w:smartTag w:uri="urn:schemas-microsoft-com:office:smarttags" w:element="metricconverter">
        <w:smartTagPr>
          <w:attr w:name="ProductID" w:val="40 litrů"/>
        </w:smartTagPr>
        <w:r w:rsidRPr="005D278F">
          <w:rPr>
            <w:sz w:val="22"/>
            <w:szCs w:val="22"/>
          </w:rPr>
          <w:t>40 litrů</w:t>
        </w:r>
      </w:smartTag>
      <w:r w:rsidRPr="005D278F">
        <w:rPr>
          <w:sz w:val="22"/>
          <w:szCs w:val="22"/>
        </w:rPr>
        <w:t xml:space="preserve"> pohonných hmot</w:t>
      </w:r>
    </w:p>
    <w:p w:rsidR="00D97B89" w:rsidRPr="005D278F" w:rsidRDefault="00D97B89" w:rsidP="00D97B89">
      <w:pPr>
        <w:numPr>
          <w:ilvl w:val="0"/>
          <w:numId w:val="16"/>
        </w:numPr>
        <w:rPr>
          <w:sz w:val="22"/>
          <w:szCs w:val="22"/>
        </w:rPr>
      </w:pPr>
      <w:smartTag w:uri="urn:schemas-microsoft-com:office:smarttags" w:element="metricconverter">
        <w:smartTagPr>
          <w:attr w:name="ProductID" w:val="60 litrů"/>
        </w:smartTagPr>
        <w:r w:rsidRPr="005D278F">
          <w:rPr>
            <w:sz w:val="22"/>
            <w:szCs w:val="22"/>
          </w:rPr>
          <w:t>60 litrů</w:t>
        </w:r>
      </w:smartTag>
      <w:r w:rsidRPr="005D278F">
        <w:rPr>
          <w:sz w:val="22"/>
          <w:szCs w:val="22"/>
        </w:rPr>
        <w:t xml:space="preserve"> pohonných hmot</w:t>
      </w:r>
    </w:p>
    <w:p w:rsidR="00D97B89" w:rsidRDefault="00D97B89" w:rsidP="00D97B89">
      <w:pPr>
        <w:rPr>
          <w:sz w:val="24"/>
        </w:rPr>
      </w:pPr>
    </w:p>
    <w:p w:rsidR="00D97B89" w:rsidRPr="009C37B5" w:rsidRDefault="00FD2AFB" w:rsidP="00D9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D97B89" w:rsidRPr="009C37B5">
        <w:rPr>
          <w:b/>
          <w:sz w:val="24"/>
          <w:szCs w:val="24"/>
        </w:rPr>
        <w:t xml:space="preserve">. Fyzické osoby skladovat hořlavé látky v půdních prostorách </w:t>
      </w:r>
    </w:p>
    <w:p w:rsidR="00D97B89" w:rsidRPr="005D278F" w:rsidRDefault="00D97B89" w:rsidP="00D97B89">
      <w:pPr>
        <w:numPr>
          <w:ilvl w:val="0"/>
          <w:numId w:val="17"/>
        </w:numPr>
        <w:rPr>
          <w:sz w:val="22"/>
          <w:szCs w:val="22"/>
        </w:rPr>
      </w:pPr>
      <w:r w:rsidRPr="005D278F">
        <w:rPr>
          <w:sz w:val="22"/>
          <w:szCs w:val="22"/>
        </w:rPr>
        <w:t xml:space="preserve">mohou, ale nejméně ve vzdálenosti </w:t>
      </w:r>
      <w:proofErr w:type="gramStart"/>
      <w:r w:rsidRPr="005D278F">
        <w:rPr>
          <w:sz w:val="22"/>
          <w:szCs w:val="22"/>
        </w:rPr>
        <w:t xml:space="preserve">nejméně  </w:t>
      </w:r>
      <w:smartTag w:uri="urn:schemas-microsoft-com:office:smarttags" w:element="metricconverter">
        <w:smartTagPr>
          <w:attr w:name="ProductID" w:val="60 cm"/>
        </w:smartTagPr>
        <w:r w:rsidRPr="005D278F">
          <w:rPr>
            <w:sz w:val="22"/>
            <w:szCs w:val="22"/>
          </w:rPr>
          <w:t>60</w:t>
        </w:r>
        <w:proofErr w:type="gramEnd"/>
        <w:r w:rsidRPr="005D278F">
          <w:rPr>
            <w:sz w:val="22"/>
            <w:szCs w:val="22"/>
          </w:rPr>
          <w:t xml:space="preserve"> cm</w:t>
        </w:r>
      </w:smartTag>
      <w:r w:rsidRPr="005D278F">
        <w:rPr>
          <w:sz w:val="22"/>
          <w:szCs w:val="22"/>
        </w:rPr>
        <w:t xml:space="preserve"> od vnějšího povrchu komínového tělesa</w:t>
      </w:r>
    </w:p>
    <w:p w:rsidR="004E288C" w:rsidRPr="005D278F" w:rsidRDefault="004E288C" w:rsidP="004E288C">
      <w:pPr>
        <w:numPr>
          <w:ilvl w:val="0"/>
          <w:numId w:val="17"/>
        </w:numPr>
        <w:rPr>
          <w:sz w:val="22"/>
          <w:szCs w:val="22"/>
        </w:rPr>
      </w:pPr>
      <w:r w:rsidRPr="005D278F">
        <w:rPr>
          <w:sz w:val="22"/>
          <w:szCs w:val="22"/>
        </w:rPr>
        <w:t xml:space="preserve">mohou, ale nejméně ve vzdálenosti nejméně </w:t>
      </w:r>
      <w:smartTag w:uri="urn:schemas-microsoft-com:office:smarttags" w:element="metricconverter">
        <w:smartTagPr>
          <w:attr w:name="ProductID" w:val="1 m"/>
        </w:smartTagPr>
        <w:r w:rsidRPr="005D278F">
          <w:rPr>
            <w:sz w:val="22"/>
            <w:szCs w:val="22"/>
          </w:rPr>
          <w:t>1 m</w:t>
        </w:r>
      </w:smartTag>
      <w:r w:rsidRPr="005D278F">
        <w:rPr>
          <w:sz w:val="22"/>
          <w:szCs w:val="22"/>
        </w:rPr>
        <w:t xml:space="preserve"> od vnějšího povrchu komínového tělesa</w:t>
      </w:r>
    </w:p>
    <w:p w:rsidR="00D97B89" w:rsidRPr="005D278F" w:rsidRDefault="00D97B89" w:rsidP="00D97B89">
      <w:pPr>
        <w:numPr>
          <w:ilvl w:val="0"/>
          <w:numId w:val="17"/>
        </w:numPr>
        <w:rPr>
          <w:sz w:val="22"/>
          <w:szCs w:val="22"/>
        </w:rPr>
      </w:pPr>
      <w:r w:rsidRPr="005D278F">
        <w:rPr>
          <w:sz w:val="22"/>
          <w:szCs w:val="22"/>
        </w:rPr>
        <w:t>mohou, je-li v půdním prostoru jen jediné komínové těleso</w:t>
      </w:r>
    </w:p>
    <w:p w:rsidR="00D97B89" w:rsidRPr="005D278F" w:rsidRDefault="00D97B89" w:rsidP="00D97B89">
      <w:pPr>
        <w:rPr>
          <w:sz w:val="22"/>
          <w:szCs w:val="22"/>
        </w:rPr>
      </w:pPr>
    </w:p>
    <w:p w:rsidR="00D97B89" w:rsidRPr="009C37B5" w:rsidRDefault="00FD2AFB" w:rsidP="00D97B89">
      <w:pPr>
        <w:pStyle w:val="Zkladntext"/>
        <w:rPr>
          <w:szCs w:val="24"/>
        </w:rPr>
      </w:pPr>
      <w:r>
        <w:rPr>
          <w:szCs w:val="24"/>
        </w:rPr>
        <w:t>17</w:t>
      </w:r>
      <w:r w:rsidR="00D97B89" w:rsidRPr="009C37B5">
        <w:rPr>
          <w:szCs w:val="24"/>
        </w:rPr>
        <w:t>. Při skladování látek majících sklon k samovznícení (např. hnědého uhlí)</w:t>
      </w:r>
    </w:p>
    <w:p w:rsidR="00D97B89" w:rsidRPr="005D278F" w:rsidRDefault="00D97B89" w:rsidP="00D97B89">
      <w:pPr>
        <w:numPr>
          <w:ilvl w:val="0"/>
          <w:numId w:val="20"/>
        </w:numPr>
        <w:rPr>
          <w:sz w:val="22"/>
          <w:szCs w:val="22"/>
        </w:rPr>
      </w:pPr>
      <w:r w:rsidRPr="005D278F">
        <w:rPr>
          <w:sz w:val="22"/>
          <w:szCs w:val="22"/>
        </w:rPr>
        <w:t>musím sledovat, zda nedochází k procesu samovznícení</w:t>
      </w:r>
    </w:p>
    <w:p w:rsidR="00D97B89" w:rsidRPr="005D278F" w:rsidRDefault="00D97B89" w:rsidP="00D97B89">
      <w:pPr>
        <w:numPr>
          <w:ilvl w:val="0"/>
          <w:numId w:val="20"/>
        </w:numPr>
        <w:rPr>
          <w:sz w:val="22"/>
          <w:szCs w:val="22"/>
        </w:rPr>
      </w:pPr>
      <w:r w:rsidRPr="005D278F">
        <w:rPr>
          <w:sz w:val="22"/>
          <w:szCs w:val="22"/>
        </w:rPr>
        <w:t>nesmím tyto látky coby fyzická osoba skladovat</w:t>
      </w:r>
    </w:p>
    <w:p w:rsidR="00D97B89" w:rsidRPr="005D278F" w:rsidRDefault="00D97B89" w:rsidP="00D97B89">
      <w:pPr>
        <w:numPr>
          <w:ilvl w:val="0"/>
          <w:numId w:val="20"/>
        </w:numPr>
        <w:rPr>
          <w:sz w:val="22"/>
          <w:szCs w:val="22"/>
        </w:rPr>
      </w:pPr>
      <w:r w:rsidRPr="005D278F">
        <w:rPr>
          <w:sz w:val="22"/>
          <w:szCs w:val="22"/>
        </w:rPr>
        <w:t>musím je skladovat vždy jen v samostatném objektu</w:t>
      </w:r>
    </w:p>
    <w:p w:rsidR="00D97B89" w:rsidRDefault="00D97B89" w:rsidP="00D97B89">
      <w:pPr>
        <w:rPr>
          <w:sz w:val="24"/>
        </w:rPr>
      </w:pPr>
    </w:p>
    <w:p w:rsidR="00D97B89" w:rsidRPr="009C37B5" w:rsidRDefault="00FD2AFB" w:rsidP="00D9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D97B89" w:rsidRPr="009C37B5">
        <w:rPr>
          <w:b/>
          <w:sz w:val="24"/>
          <w:szCs w:val="24"/>
        </w:rPr>
        <w:t>. Za přestupek, týkající se vypalování porostů, lze uložit pokutu do výše</w:t>
      </w:r>
    </w:p>
    <w:p w:rsidR="00D97B89" w:rsidRPr="005D278F" w:rsidRDefault="00D97B89" w:rsidP="00D97B89">
      <w:pPr>
        <w:numPr>
          <w:ilvl w:val="0"/>
          <w:numId w:val="19"/>
        </w:numPr>
        <w:rPr>
          <w:sz w:val="22"/>
          <w:szCs w:val="22"/>
        </w:rPr>
      </w:pPr>
      <w:r w:rsidRPr="005D278F">
        <w:rPr>
          <w:sz w:val="22"/>
          <w:szCs w:val="22"/>
        </w:rPr>
        <w:t>20.000 Kč</w:t>
      </w:r>
    </w:p>
    <w:p w:rsidR="00D97B89" w:rsidRPr="005D278F" w:rsidRDefault="00D97B89" w:rsidP="00D97B89">
      <w:pPr>
        <w:numPr>
          <w:ilvl w:val="0"/>
          <w:numId w:val="19"/>
        </w:numPr>
        <w:rPr>
          <w:sz w:val="22"/>
          <w:szCs w:val="22"/>
        </w:rPr>
      </w:pPr>
      <w:r w:rsidRPr="005D278F">
        <w:rPr>
          <w:sz w:val="22"/>
          <w:szCs w:val="22"/>
        </w:rPr>
        <w:t>10.000 Kč</w:t>
      </w:r>
    </w:p>
    <w:p w:rsidR="004E288C" w:rsidRPr="005D278F" w:rsidRDefault="004E288C" w:rsidP="004E288C">
      <w:pPr>
        <w:numPr>
          <w:ilvl w:val="0"/>
          <w:numId w:val="19"/>
        </w:numPr>
        <w:rPr>
          <w:sz w:val="22"/>
          <w:szCs w:val="22"/>
        </w:rPr>
      </w:pPr>
      <w:r w:rsidRPr="005D278F">
        <w:rPr>
          <w:sz w:val="22"/>
          <w:szCs w:val="22"/>
        </w:rPr>
        <w:t>25.000 Kč</w:t>
      </w:r>
    </w:p>
    <w:p w:rsidR="00D97B89" w:rsidRPr="006019F5" w:rsidRDefault="00D97B89"/>
    <w:p w:rsidR="00D97B89" w:rsidRPr="009C37B5" w:rsidRDefault="00FD2AFB" w:rsidP="00D9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D97B89" w:rsidRPr="009C37B5">
        <w:rPr>
          <w:b/>
          <w:sz w:val="24"/>
          <w:szCs w:val="24"/>
        </w:rPr>
        <w:t>. Přestupek je definován</w:t>
      </w:r>
    </w:p>
    <w:p w:rsidR="00D97B89" w:rsidRPr="005D278F" w:rsidRDefault="00D97B89" w:rsidP="00D97B89">
      <w:pPr>
        <w:numPr>
          <w:ilvl w:val="0"/>
          <w:numId w:val="18"/>
        </w:numPr>
        <w:rPr>
          <w:sz w:val="22"/>
          <w:szCs w:val="22"/>
        </w:rPr>
      </w:pPr>
      <w:r w:rsidRPr="005D278F">
        <w:rPr>
          <w:sz w:val="22"/>
          <w:szCs w:val="22"/>
        </w:rPr>
        <w:t xml:space="preserve">nařízením vlády </w:t>
      </w:r>
    </w:p>
    <w:p w:rsidR="004E288C" w:rsidRPr="005D278F" w:rsidRDefault="004E288C" w:rsidP="004E288C">
      <w:pPr>
        <w:numPr>
          <w:ilvl w:val="0"/>
          <w:numId w:val="18"/>
        </w:numPr>
        <w:rPr>
          <w:sz w:val="22"/>
          <w:szCs w:val="22"/>
        </w:rPr>
      </w:pPr>
      <w:r w:rsidRPr="005D278F">
        <w:rPr>
          <w:sz w:val="22"/>
          <w:szCs w:val="22"/>
        </w:rPr>
        <w:t xml:space="preserve">zákonem </w:t>
      </w:r>
    </w:p>
    <w:p w:rsidR="00D97B89" w:rsidRPr="005D278F" w:rsidRDefault="00D97B89" w:rsidP="00D97B89">
      <w:pPr>
        <w:numPr>
          <w:ilvl w:val="0"/>
          <w:numId w:val="18"/>
        </w:numPr>
        <w:rPr>
          <w:sz w:val="22"/>
          <w:szCs w:val="22"/>
        </w:rPr>
      </w:pPr>
      <w:r w:rsidRPr="005D278F">
        <w:rPr>
          <w:sz w:val="22"/>
          <w:szCs w:val="22"/>
        </w:rPr>
        <w:t>vyhláškou</w:t>
      </w:r>
    </w:p>
    <w:p w:rsidR="00D97B89" w:rsidRDefault="00D97B89"/>
    <w:p w:rsidR="00D97B89" w:rsidRPr="009C37B5" w:rsidRDefault="00FD2AFB" w:rsidP="00D9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97B89" w:rsidRPr="009C37B5">
        <w:rPr>
          <w:b/>
          <w:sz w:val="24"/>
          <w:szCs w:val="24"/>
        </w:rPr>
        <w:t>0. Nejvyšší pokuta za přestupek na úseku požární ochrany je ze zákona o požární ochraně</w:t>
      </w:r>
    </w:p>
    <w:p w:rsidR="00D97B89" w:rsidRPr="005D278F" w:rsidRDefault="00D97B89" w:rsidP="00D97B89">
      <w:pPr>
        <w:numPr>
          <w:ilvl w:val="0"/>
          <w:numId w:val="21"/>
        </w:numPr>
        <w:rPr>
          <w:sz w:val="22"/>
          <w:szCs w:val="22"/>
        </w:rPr>
      </w:pPr>
      <w:r w:rsidRPr="005D278F">
        <w:rPr>
          <w:sz w:val="22"/>
          <w:szCs w:val="22"/>
        </w:rPr>
        <w:t>25.000 Kč</w:t>
      </w:r>
    </w:p>
    <w:p w:rsidR="00D97B89" w:rsidRPr="005D278F" w:rsidRDefault="00D97B89" w:rsidP="00D97B89">
      <w:pPr>
        <w:numPr>
          <w:ilvl w:val="0"/>
          <w:numId w:val="21"/>
        </w:numPr>
        <w:rPr>
          <w:sz w:val="22"/>
          <w:szCs w:val="22"/>
        </w:rPr>
      </w:pPr>
      <w:r w:rsidRPr="005D278F">
        <w:rPr>
          <w:sz w:val="22"/>
          <w:szCs w:val="22"/>
        </w:rPr>
        <w:t>50.000 Kč</w:t>
      </w:r>
    </w:p>
    <w:p w:rsidR="00D97B89" w:rsidRPr="005D278F" w:rsidRDefault="00D97B89" w:rsidP="00D97B89">
      <w:pPr>
        <w:numPr>
          <w:ilvl w:val="0"/>
          <w:numId w:val="21"/>
        </w:numPr>
        <w:rPr>
          <w:sz w:val="22"/>
          <w:szCs w:val="22"/>
        </w:rPr>
      </w:pPr>
      <w:r w:rsidRPr="005D278F">
        <w:rPr>
          <w:sz w:val="22"/>
          <w:szCs w:val="22"/>
        </w:rPr>
        <w:t xml:space="preserve">  5.000 Kč</w:t>
      </w:r>
    </w:p>
    <w:p w:rsidR="00D97B89" w:rsidRDefault="00D97B89" w:rsidP="00D97B89">
      <w:pPr>
        <w:rPr>
          <w:b/>
          <w:sz w:val="28"/>
          <w:szCs w:val="28"/>
        </w:rPr>
      </w:pPr>
    </w:p>
    <w:p w:rsidR="00D97B89" w:rsidRPr="009C37B5" w:rsidRDefault="00FD2AFB" w:rsidP="00D9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D97B89" w:rsidRPr="009C37B5">
        <w:rPr>
          <w:b/>
          <w:sz w:val="24"/>
          <w:szCs w:val="24"/>
        </w:rPr>
        <w:t>. Kontrola spalinové cesty se provádí u připojeného spotřebiče paliv o výkonu do 50 kW včetně na pevná paliva</w:t>
      </w:r>
    </w:p>
    <w:p w:rsidR="00D97B89" w:rsidRPr="005D278F" w:rsidRDefault="00D97B89" w:rsidP="00D97B89">
      <w:pPr>
        <w:numPr>
          <w:ilvl w:val="0"/>
          <w:numId w:val="24"/>
        </w:numPr>
        <w:rPr>
          <w:sz w:val="22"/>
          <w:szCs w:val="22"/>
        </w:rPr>
      </w:pPr>
      <w:r w:rsidRPr="005D278F">
        <w:rPr>
          <w:sz w:val="22"/>
          <w:szCs w:val="22"/>
        </w:rPr>
        <w:t>2 x ročně</w:t>
      </w:r>
    </w:p>
    <w:p w:rsidR="00D97B89" w:rsidRPr="005D278F" w:rsidRDefault="00D97B89" w:rsidP="00D97B89">
      <w:pPr>
        <w:numPr>
          <w:ilvl w:val="0"/>
          <w:numId w:val="24"/>
        </w:numPr>
        <w:rPr>
          <w:sz w:val="22"/>
          <w:szCs w:val="22"/>
        </w:rPr>
      </w:pPr>
      <w:r w:rsidRPr="005D278F">
        <w:rPr>
          <w:sz w:val="22"/>
          <w:szCs w:val="22"/>
        </w:rPr>
        <w:t>3 x ročně</w:t>
      </w:r>
    </w:p>
    <w:p w:rsidR="004E288C" w:rsidRPr="006019F5" w:rsidRDefault="004E288C" w:rsidP="004E288C">
      <w:pPr>
        <w:numPr>
          <w:ilvl w:val="0"/>
          <w:numId w:val="24"/>
        </w:numPr>
        <w:rPr>
          <w:sz w:val="24"/>
        </w:rPr>
      </w:pPr>
      <w:r w:rsidRPr="005D278F">
        <w:rPr>
          <w:sz w:val="22"/>
          <w:szCs w:val="22"/>
        </w:rPr>
        <w:t>1 x ročně</w:t>
      </w:r>
    </w:p>
    <w:p w:rsidR="00FF2F34" w:rsidRDefault="00FF2F34" w:rsidP="00D97B89">
      <w:pPr>
        <w:rPr>
          <w:b/>
          <w:sz w:val="28"/>
          <w:szCs w:val="28"/>
        </w:rPr>
      </w:pPr>
    </w:p>
    <w:p w:rsidR="00D97B89" w:rsidRPr="009C37B5" w:rsidRDefault="00FD2AFB" w:rsidP="00D9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97B89" w:rsidRPr="009C37B5">
        <w:rPr>
          <w:b/>
          <w:sz w:val="24"/>
          <w:szCs w:val="24"/>
        </w:rPr>
        <w:t xml:space="preserve">2. Čištění a kontrola komínů v objektech ve vlastnictví fyzických osob je prováděna </w:t>
      </w:r>
    </w:p>
    <w:p w:rsidR="00D97B89" w:rsidRPr="005D278F" w:rsidRDefault="00D97B89" w:rsidP="00D97B89">
      <w:pPr>
        <w:numPr>
          <w:ilvl w:val="0"/>
          <w:numId w:val="23"/>
        </w:numPr>
        <w:rPr>
          <w:sz w:val="22"/>
          <w:szCs w:val="22"/>
        </w:rPr>
      </w:pPr>
      <w:r w:rsidRPr="005D278F">
        <w:rPr>
          <w:sz w:val="22"/>
          <w:szCs w:val="22"/>
        </w:rPr>
        <w:t>na základě objednávky fyzické osoby</w:t>
      </w:r>
    </w:p>
    <w:p w:rsidR="00D97B89" w:rsidRPr="005D278F" w:rsidRDefault="00D97B89" w:rsidP="00D97B89">
      <w:pPr>
        <w:numPr>
          <w:ilvl w:val="0"/>
          <w:numId w:val="23"/>
        </w:numPr>
        <w:rPr>
          <w:sz w:val="22"/>
          <w:szCs w:val="22"/>
        </w:rPr>
      </w:pPr>
      <w:r w:rsidRPr="005D278F">
        <w:rPr>
          <w:sz w:val="22"/>
          <w:szCs w:val="22"/>
        </w:rPr>
        <w:t>automaticky ve stanovených lhůtách</w:t>
      </w:r>
    </w:p>
    <w:p w:rsidR="00D97B89" w:rsidRPr="005D278F" w:rsidRDefault="00D97B89" w:rsidP="00D97B89">
      <w:pPr>
        <w:numPr>
          <w:ilvl w:val="0"/>
          <w:numId w:val="23"/>
        </w:numPr>
        <w:rPr>
          <w:sz w:val="22"/>
          <w:szCs w:val="22"/>
        </w:rPr>
      </w:pPr>
      <w:r w:rsidRPr="005D278F">
        <w:rPr>
          <w:sz w:val="22"/>
          <w:szCs w:val="22"/>
        </w:rPr>
        <w:t>pravidelně 6x ročně územně příslušným kominíkem</w:t>
      </w:r>
    </w:p>
    <w:p w:rsidR="00D97B89" w:rsidRDefault="00D97B89" w:rsidP="00D97B89">
      <w:pPr>
        <w:rPr>
          <w:b/>
          <w:sz w:val="28"/>
          <w:szCs w:val="28"/>
        </w:rPr>
      </w:pPr>
    </w:p>
    <w:p w:rsidR="00D97B89" w:rsidRPr="009C37B5" w:rsidRDefault="00FD2AFB" w:rsidP="00D9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97B89" w:rsidRPr="009C37B5">
        <w:rPr>
          <w:b/>
          <w:sz w:val="24"/>
          <w:szCs w:val="24"/>
        </w:rPr>
        <w:t>3. Čištění spalinové cesty sloužící pro odtah spalin od spotřebiče na pevná paliva o jmenovitém výkonu do 50 kW včetně</w:t>
      </w:r>
    </w:p>
    <w:p w:rsidR="00D97B89" w:rsidRPr="005D278F" w:rsidRDefault="00D97B89" w:rsidP="00D97B89">
      <w:pPr>
        <w:numPr>
          <w:ilvl w:val="1"/>
          <w:numId w:val="25"/>
        </w:numPr>
        <w:tabs>
          <w:tab w:val="clear" w:pos="1440"/>
          <w:tab w:val="num" w:pos="993"/>
        </w:tabs>
        <w:ind w:left="709" w:hanging="142"/>
        <w:rPr>
          <w:sz w:val="22"/>
          <w:szCs w:val="22"/>
        </w:rPr>
      </w:pPr>
      <w:r w:rsidRPr="005D278F">
        <w:rPr>
          <w:sz w:val="22"/>
          <w:szCs w:val="22"/>
        </w:rPr>
        <w:t>je možné provádět svépomocí za přítomnosti kominíka</w:t>
      </w:r>
    </w:p>
    <w:p w:rsidR="004E288C" w:rsidRPr="005D278F" w:rsidRDefault="004E288C" w:rsidP="004E288C">
      <w:pPr>
        <w:numPr>
          <w:ilvl w:val="1"/>
          <w:numId w:val="25"/>
        </w:numPr>
        <w:tabs>
          <w:tab w:val="clear" w:pos="1440"/>
          <w:tab w:val="num" w:pos="993"/>
        </w:tabs>
        <w:ind w:left="709" w:hanging="142"/>
        <w:rPr>
          <w:sz w:val="22"/>
          <w:szCs w:val="22"/>
        </w:rPr>
      </w:pPr>
      <w:r w:rsidRPr="005D278F">
        <w:rPr>
          <w:sz w:val="22"/>
          <w:szCs w:val="22"/>
        </w:rPr>
        <w:t>je možné provádět svépomocí</w:t>
      </w:r>
    </w:p>
    <w:p w:rsidR="00D97B89" w:rsidRPr="005D278F" w:rsidRDefault="00D97B89" w:rsidP="00D97B89">
      <w:pPr>
        <w:numPr>
          <w:ilvl w:val="1"/>
          <w:numId w:val="25"/>
        </w:numPr>
        <w:tabs>
          <w:tab w:val="clear" w:pos="1440"/>
          <w:tab w:val="num" w:pos="993"/>
        </w:tabs>
        <w:ind w:left="709" w:hanging="142"/>
        <w:rPr>
          <w:sz w:val="22"/>
          <w:szCs w:val="22"/>
        </w:rPr>
      </w:pPr>
      <w:r w:rsidRPr="005D278F">
        <w:rPr>
          <w:sz w:val="22"/>
          <w:szCs w:val="22"/>
        </w:rPr>
        <w:t>není možné provádět svépomocí</w:t>
      </w:r>
    </w:p>
    <w:p w:rsidR="00D97B89" w:rsidRDefault="00D97B89" w:rsidP="00D97B89">
      <w:pPr>
        <w:rPr>
          <w:sz w:val="24"/>
        </w:rPr>
      </w:pPr>
    </w:p>
    <w:p w:rsidR="00D97B89" w:rsidRPr="009C37B5" w:rsidRDefault="00FD2AFB" w:rsidP="00D9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D97B89" w:rsidRPr="009C37B5">
        <w:rPr>
          <w:b/>
          <w:sz w:val="24"/>
          <w:szCs w:val="24"/>
        </w:rPr>
        <w:t xml:space="preserve">. Čištění spalinové cesty se provádí u připojeného spotřebiče paliv na plynná paliva o výkonu do 50 kW včetně </w:t>
      </w:r>
    </w:p>
    <w:p w:rsidR="00D97B89" w:rsidRPr="005D278F" w:rsidRDefault="00D97B89" w:rsidP="00D97B89">
      <w:pPr>
        <w:numPr>
          <w:ilvl w:val="0"/>
          <w:numId w:val="27"/>
        </w:numPr>
        <w:rPr>
          <w:sz w:val="22"/>
          <w:szCs w:val="22"/>
        </w:rPr>
      </w:pPr>
      <w:r w:rsidRPr="005D278F">
        <w:rPr>
          <w:sz w:val="22"/>
          <w:szCs w:val="22"/>
        </w:rPr>
        <w:t>1 x ročně</w:t>
      </w:r>
    </w:p>
    <w:p w:rsidR="00D97B89" w:rsidRPr="005D278F" w:rsidRDefault="00D97B89" w:rsidP="00D97B89">
      <w:pPr>
        <w:numPr>
          <w:ilvl w:val="0"/>
          <w:numId w:val="27"/>
        </w:numPr>
        <w:rPr>
          <w:sz w:val="22"/>
          <w:szCs w:val="22"/>
        </w:rPr>
      </w:pPr>
      <w:r w:rsidRPr="005D278F">
        <w:rPr>
          <w:sz w:val="22"/>
          <w:szCs w:val="22"/>
        </w:rPr>
        <w:t>2 x ročně</w:t>
      </w:r>
    </w:p>
    <w:p w:rsidR="00D97B89" w:rsidRPr="005D278F" w:rsidRDefault="00D97B89" w:rsidP="00D97B89">
      <w:pPr>
        <w:numPr>
          <w:ilvl w:val="0"/>
          <w:numId w:val="27"/>
        </w:numPr>
        <w:rPr>
          <w:sz w:val="22"/>
          <w:szCs w:val="22"/>
        </w:rPr>
      </w:pPr>
      <w:r w:rsidRPr="005D278F">
        <w:rPr>
          <w:sz w:val="22"/>
          <w:szCs w:val="22"/>
        </w:rPr>
        <w:t>3 x ročně</w:t>
      </w:r>
    </w:p>
    <w:p w:rsidR="00D97B89" w:rsidRDefault="00D97B89"/>
    <w:p w:rsidR="00D97B89" w:rsidRPr="009C37B5" w:rsidRDefault="00FD2AFB" w:rsidP="00D9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D97B89" w:rsidRPr="009C37B5">
        <w:rPr>
          <w:b/>
          <w:sz w:val="24"/>
          <w:szCs w:val="24"/>
        </w:rPr>
        <w:t>. Čištění spalinové cesty se provádí u připojeného spotřebiče paliv na pevná paliva o výkonu do 50 kW včetně s celoročním provozem</w:t>
      </w:r>
    </w:p>
    <w:p w:rsidR="00D97B89" w:rsidRPr="005D278F" w:rsidRDefault="00D97B89" w:rsidP="00D97B89">
      <w:pPr>
        <w:numPr>
          <w:ilvl w:val="0"/>
          <w:numId w:val="26"/>
        </w:numPr>
        <w:rPr>
          <w:sz w:val="22"/>
          <w:szCs w:val="22"/>
        </w:rPr>
      </w:pPr>
      <w:r w:rsidRPr="005D278F">
        <w:rPr>
          <w:sz w:val="22"/>
          <w:szCs w:val="22"/>
        </w:rPr>
        <w:t>2 x ročně</w:t>
      </w:r>
    </w:p>
    <w:p w:rsidR="00D97B89" w:rsidRPr="005D278F" w:rsidRDefault="00D97B89" w:rsidP="00FF2F34">
      <w:pPr>
        <w:numPr>
          <w:ilvl w:val="0"/>
          <w:numId w:val="26"/>
        </w:numPr>
        <w:rPr>
          <w:sz w:val="22"/>
          <w:szCs w:val="22"/>
        </w:rPr>
      </w:pPr>
      <w:r w:rsidRPr="005D278F">
        <w:rPr>
          <w:sz w:val="22"/>
          <w:szCs w:val="22"/>
        </w:rPr>
        <w:t>6 x ročně</w:t>
      </w:r>
    </w:p>
    <w:p w:rsidR="004E288C" w:rsidRPr="005D278F" w:rsidRDefault="004E288C" w:rsidP="004E288C">
      <w:pPr>
        <w:numPr>
          <w:ilvl w:val="0"/>
          <w:numId w:val="26"/>
        </w:numPr>
        <w:rPr>
          <w:sz w:val="22"/>
          <w:szCs w:val="22"/>
        </w:rPr>
      </w:pPr>
      <w:r w:rsidRPr="005D278F">
        <w:rPr>
          <w:sz w:val="22"/>
          <w:szCs w:val="22"/>
        </w:rPr>
        <w:t>3 x ročně</w:t>
      </w:r>
    </w:p>
    <w:p w:rsidR="00FF2F34" w:rsidRDefault="00FF2F34" w:rsidP="00FF2F34">
      <w:pPr>
        <w:rPr>
          <w:b/>
          <w:sz w:val="28"/>
          <w:szCs w:val="28"/>
        </w:rPr>
      </w:pPr>
    </w:p>
    <w:p w:rsidR="00FF2F34" w:rsidRPr="009C37B5" w:rsidRDefault="00FD2AFB" w:rsidP="00FF2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FF2F34" w:rsidRPr="009C37B5">
        <w:rPr>
          <w:b/>
          <w:sz w:val="24"/>
          <w:szCs w:val="24"/>
        </w:rPr>
        <w:t>. Revizi spalinové cesty provádí „oprávněná osoba“, která</w:t>
      </w:r>
    </w:p>
    <w:p w:rsidR="00FF2F34" w:rsidRPr="005D278F" w:rsidRDefault="00FF2F34" w:rsidP="00FF2F34">
      <w:pPr>
        <w:numPr>
          <w:ilvl w:val="0"/>
          <w:numId w:val="29"/>
        </w:numPr>
        <w:rPr>
          <w:sz w:val="22"/>
          <w:szCs w:val="22"/>
        </w:rPr>
      </w:pPr>
      <w:r w:rsidRPr="005D278F">
        <w:rPr>
          <w:sz w:val="22"/>
          <w:szCs w:val="22"/>
        </w:rPr>
        <w:t>je kominíkem</w:t>
      </w:r>
    </w:p>
    <w:p w:rsidR="004E288C" w:rsidRPr="005D278F" w:rsidRDefault="004E288C" w:rsidP="004E288C">
      <w:pPr>
        <w:numPr>
          <w:ilvl w:val="0"/>
          <w:numId w:val="29"/>
        </w:numPr>
        <w:rPr>
          <w:sz w:val="22"/>
          <w:szCs w:val="22"/>
        </w:rPr>
      </w:pPr>
      <w:r w:rsidRPr="005D278F">
        <w:rPr>
          <w:sz w:val="22"/>
          <w:szCs w:val="22"/>
        </w:rPr>
        <w:t xml:space="preserve">je současně revizním technikem spalinových cest  </w:t>
      </w:r>
    </w:p>
    <w:p w:rsidR="00FF2F34" w:rsidRPr="005D278F" w:rsidRDefault="00FF2F34" w:rsidP="00FF2F34">
      <w:pPr>
        <w:numPr>
          <w:ilvl w:val="0"/>
          <w:numId w:val="29"/>
        </w:numPr>
        <w:rPr>
          <w:sz w:val="22"/>
          <w:szCs w:val="22"/>
        </w:rPr>
      </w:pPr>
      <w:r w:rsidRPr="005D278F">
        <w:rPr>
          <w:sz w:val="22"/>
          <w:szCs w:val="22"/>
        </w:rPr>
        <w:t>je vyučena zedníkem a tesařem</w:t>
      </w:r>
    </w:p>
    <w:p w:rsidR="00FF2F34" w:rsidRPr="005D278F" w:rsidRDefault="00FF2F34">
      <w:pPr>
        <w:rPr>
          <w:sz w:val="22"/>
          <w:szCs w:val="22"/>
        </w:rPr>
      </w:pPr>
    </w:p>
    <w:p w:rsidR="00FF2F34" w:rsidRPr="009C37B5" w:rsidRDefault="00FD2AFB" w:rsidP="00FF2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FF2F34" w:rsidRPr="009C37B5">
        <w:rPr>
          <w:b/>
          <w:sz w:val="24"/>
          <w:szCs w:val="24"/>
        </w:rPr>
        <w:t>. Čištění nebo kontrolu spalinové cesty provádí „oprávněná osoba“, která</w:t>
      </w:r>
    </w:p>
    <w:p w:rsidR="00FF2F34" w:rsidRPr="005D278F" w:rsidRDefault="00FF2F34" w:rsidP="00FF2F34">
      <w:pPr>
        <w:numPr>
          <w:ilvl w:val="0"/>
          <w:numId w:val="28"/>
        </w:numPr>
        <w:rPr>
          <w:sz w:val="22"/>
          <w:szCs w:val="22"/>
        </w:rPr>
      </w:pPr>
      <w:r w:rsidRPr="005D278F">
        <w:rPr>
          <w:sz w:val="22"/>
          <w:szCs w:val="22"/>
        </w:rPr>
        <w:t>je zedníkem se zaměřením na zděné komíny</w:t>
      </w:r>
    </w:p>
    <w:p w:rsidR="00FF2F34" w:rsidRPr="005D278F" w:rsidRDefault="00FF2F34" w:rsidP="00FF2F34">
      <w:pPr>
        <w:numPr>
          <w:ilvl w:val="0"/>
          <w:numId w:val="28"/>
        </w:numPr>
        <w:rPr>
          <w:sz w:val="22"/>
          <w:szCs w:val="22"/>
        </w:rPr>
      </w:pPr>
      <w:r w:rsidRPr="005D278F">
        <w:rPr>
          <w:sz w:val="22"/>
          <w:szCs w:val="22"/>
        </w:rPr>
        <w:t>je vyučena zedníkem a plynařem</w:t>
      </w:r>
    </w:p>
    <w:p w:rsidR="004E288C" w:rsidRPr="005D278F" w:rsidRDefault="004E288C" w:rsidP="004E288C">
      <w:pPr>
        <w:numPr>
          <w:ilvl w:val="0"/>
          <w:numId w:val="28"/>
        </w:numPr>
        <w:rPr>
          <w:sz w:val="22"/>
          <w:szCs w:val="22"/>
        </w:rPr>
      </w:pPr>
      <w:r w:rsidRPr="005D278F">
        <w:rPr>
          <w:sz w:val="22"/>
          <w:szCs w:val="22"/>
        </w:rPr>
        <w:t xml:space="preserve">je držitelem živnostenského oprávnění v oboru kominictví </w:t>
      </w:r>
    </w:p>
    <w:p w:rsidR="00FF2F34" w:rsidRPr="005D278F" w:rsidRDefault="00FF2F34">
      <w:pPr>
        <w:rPr>
          <w:sz w:val="22"/>
          <w:szCs w:val="22"/>
        </w:rPr>
      </w:pPr>
    </w:p>
    <w:p w:rsidR="00FF2F34" w:rsidRPr="009C37B5" w:rsidRDefault="00FD2AFB" w:rsidP="00FF2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FF2F34" w:rsidRPr="009C37B5">
        <w:rPr>
          <w:b/>
          <w:sz w:val="24"/>
          <w:szCs w:val="24"/>
        </w:rPr>
        <w:t>. Sopouch je</w:t>
      </w:r>
    </w:p>
    <w:p w:rsidR="00FF2F34" w:rsidRPr="005D278F" w:rsidRDefault="00FF2F34" w:rsidP="00FF2F34">
      <w:pPr>
        <w:numPr>
          <w:ilvl w:val="0"/>
          <w:numId w:val="31"/>
        </w:numPr>
        <w:rPr>
          <w:sz w:val="22"/>
          <w:szCs w:val="22"/>
        </w:rPr>
      </w:pPr>
      <w:r w:rsidRPr="005D278F">
        <w:rPr>
          <w:sz w:val="22"/>
          <w:szCs w:val="22"/>
        </w:rPr>
        <w:t>konstrukční díl komína, do kterého je připojen kouřovod</w:t>
      </w:r>
    </w:p>
    <w:p w:rsidR="00FF2F34" w:rsidRPr="005D278F" w:rsidRDefault="00FF2F34" w:rsidP="00FF2F34">
      <w:pPr>
        <w:numPr>
          <w:ilvl w:val="0"/>
          <w:numId w:val="31"/>
        </w:numPr>
        <w:rPr>
          <w:sz w:val="22"/>
          <w:szCs w:val="22"/>
        </w:rPr>
      </w:pPr>
      <w:r w:rsidRPr="005D278F">
        <w:rPr>
          <w:sz w:val="22"/>
          <w:szCs w:val="22"/>
        </w:rPr>
        <w:t>otvor, umožňující vybíraní sazí</w:t>
      </w:r>
    </w:p>
    <w:p w:rsidR="00FF2F34" w:rsidRPr="005D278F" w:rsidRDefault="00FF2F34" w:rsidP="00FF2F34">
      <w:pPr>
        <w:numPr>
          <w:ilvl w:val="0"/>
          <w:numId w:val="31"/>
        </w:numPr>
        <w:rPr>
          <w:sz w:val="22"/>
          <w:szCs w:val="22"/>
        </w:rPr>
      </w:pPr>
      <w:r w:rsidRPr="005D278F">
        <w:rPr>
          <w:sz w:val="22"/>
          <w:szCs w:val="22"/>
        </w:rPr>
        <w:t>starý (nepoužívaný) komín</w:t>
      </w:r>
    </w:p>
    <w:p w:rsidR="00FF2F34" w:rsidRDefault="00FF2F34" w:rsidP="00FF2F34">
      <w:pPr>
        <w:rPr>
          <w:b/>
          <w:sz w:val="24"/>
        </w:rPr>
      </w:pPr>
    </w:p>
    <w:p w:rsidR="00FF2F34" w:rsidRPr="009C37B5" w:rsidRDefault="00FD2AFB" w:rsidP="00FF2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FF2F34" w:rsidRPr="009C37B5">
        <w:rPr>
          <w:b/>
          <w:sz w:val="24"/>
          <w:szCs w:val="24"/>
        </w:rPr>
        <w:t xml:space="preserve">. Komínový průduch je </w:t>
      </w:r>
    </w:p>
    <w:p w:rsidR="00FF2F34" w:rsidRPr="005D278F" w:rsidRDefault="00FF2F34" w:rsidP="00FF2F34">
      <w:pPr>
        <w:numPr>
          <w:ilvl w:val="0"/>
          <w:numId w:val="30"/>
        </w:numPr>
        <w:rPr>
          <w:sz w:val="22"/>
          <w:szCs w:val="22"/>
        </w:rPr>
      </w:pPr>
      <w:r w:rsidRPr="005D278F">
        <w:rPr>
          <w:sz w:val="22"/>
          <w:szCs w:val="22"/>
        </w:rPr>
        <w:t>stavební díl, z něhož je postaven komín</w:t>
      </w:r>
    </w:p>
    <w:p w:rsidR="004E288C" w:rsidRPr="005D278F" w:rsidRDefault="004E288C" w:rsidP="004E288C">
      <w:pPr>
        <w:numPr>
          <w:ilvl w:val="0"/>
          <w:numId w:val="30"/>
        </w:numPr>
        <w:rPr>
          <w:sz w:val="22"/>
          <w:szCs w:val="22"/>
        </w:rPr>
      </w:pPr>
      <w:r w:rsidRPr="005D278F">
        <w:rPr>
          <w:sz w:val="22"/>
          <w:szCs w:val="22"/>
        </w:rPr>
        <w:t>dutina v komínové vložce určená k odvodu spalin do volného ovzduší</w:t>
      </w:r>
    </w:p>
    <w:p w:rsidR="00FF2F34" w:rsidRPr="005D278F" w:rsidRDefault="00FF2F34" w:rsidP="00FF2F34">
      <w:pPr>
        <w:numPr>
          <w:ilvl w:val="0"/>
          <w:numId w:val="30"/>
        </w:numPr>
        <w:rPr>
          <w:sz w:val="22"/>
          <w:szCs w:val="22"/>
        </w:rPr>
      </w:pPr>
      <w:r w:rsidRPr="005D278F">
        <w:rPr>
          <w:sz w:val="22"/>
          <w:szCs w:val="22"/>
        </w:rPr>
        <w:t>prostor v komíně, sloužící k hromadění sazí</w:t>
      </w:r>
    </w:p>
    <w:p w:rsidR="00FF2F34" w:rsidRDefault="00FF2F34" w:rsidP="00FF2F34">
      <w:pPr>
        <w:rPr>
          <w:sz w:val="24"/>
        </w:rPr>
      </w:pPr>
    </w:p>
    <w:p w:rsidR="00FF2F34" w:rsidRPr="009C37B5" w:rsidRDefault="00FD2AFB" w:rsidP="00FF2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FF2F34" w:rsidRPr="009C37B5">
        <w:rPr>
          <w:b/>
          <w:sz w:val="24"/>
          <w:szCs w:val="24"/>
        </w:rPr>
        <w:t xml:space="preserve">. Komínová dvířka otvorů, umístěných na místech veřejně přístupných (např. schodiště, chodby) mají být </w:t>
      </w:r>
    </w:p>
    <w:p w:rsidR="00FF2F34" w:rsidRPr="005D278F" w:rsidRDefault="00FF2F34" w:rsidP="00FF2F34">
      <w:pPr>
        <w:numPr>
          <w:ilvl w:val="0"/>
          <w:numId w:val="32"/>
        </w:numPr>
        <w:rPr>
          <w:sz w:val="22"/>
          <w:szCs w:val="22"/>
        </w:rPr>
      </w:pPr>
      <w:r w:rsidRPr="005D278F">
        <w:rPr>
          <w:sz w:val="22"/>
          <w:szCs w:val="22"/>
        </w:rPr>
        <w:t>uzavřeny uzamykatelně, pokud jsou z hořlavých materiálů</w:t>
      </w:r>
    </w:p>
    <w:p w:rsidR="004E288C" w:rsidRPr="005D278F" w:rsidRDefault="004E288C" w:rsidP="004E288C">
      <w:pPr>
        <w:numPr>
          <w:ilvl w:val="0"/>
          <w:numId w:val="32"/>
        </w:numPr>
        <w:rPr>
          <w:sz w:val="22"/>
          <w:szCs w:val="22"/>
        </w:rPr>
      </w:pPr>
      <w:r w:rsidRPr="005D278F">
        <w:rPr>
          <w:sz w:val="22"/>
          <w:szCs w:val="22"/>
        </w:rPr>
        <w:t>uzamykatelná nebo zajištěna uzamykatelnou závorou</w:t>
      </w:r>
    </w:p>
    <w:p w:rsidR="00FF2F34" w:rsidRPr="005D278F" w:rsidRDefault="00FF2F34" w:rsidP="00FF2F34">
      <w:pPr>
        <w:numPr>
          <w:ilvl w:val="0"/>
          <w:numId w:val="32"/>
        </w:numPr>
        <w:rPr>
          <w:sz w:val="22"/>
          <w:szCs w:val="22"/>
        </w:rPr>
      </w:pPr>
      <w:r w:rsidRPr="005D278F">
        <w:rPr>
          <w:sz w:val="22"/>
          <w:szCs w:val="22"/>
        </w:rPr>
        <w:t>označeny červeným rámečkem</w:t>
      </w:r>
    </w:p>
    <w:p w:rsidR="00FF2F34" w:rsidRDefault="00FF2F34"/>
    <w:p w:rsidR="00FF2F34" w:rsidRPr="009C37B5" w:rsidRDefault="00FD2AFB" w:rsidP="00FF2F34">
      <w:pPr>
        <w:pStyle w:val="Zkladntext"/>
        <w:rPr>
          <w:szCs w:val="24"/>
        </w:rPr>
      </w:pPr>
      <w:r>
        <w:rPr>
          <w:szCs w:val="24"/>
        </w:rPr>
        <w:t>31</w:t>
      </w:r>
      <w:r w:rsidR="00FF2F34" w:rsidRPr="009C37B5">
        <w:rPr>
          <w:szCs w:val="24"/>
        </w:rPr>
        <w:t xml:space="preserve">. Účinná výška komínového průduchu je </w:t>
      </w:r>
    </w:p>
    <w:p w:rsidR="00FF2F34" w:rsidRPr="005D278F" w:rsidRDefault="00FF2F34" w:rsidP="00FF2F34">
      <w:pPr>
        <w:numPr>
          <w:ilvl w:val="0"/>
          <w:numId w:val="33"/>
        </w:numPr>
        <w:rPr>
          <w:sz w:val="22"/>
          <w:szCs w:val="22"/>
        </w:rPr>
      </w:pPr>
      <w:r w:rsidRPr="005D278F">
        <w:rPr>
          <w:sz w:val="22"/>
          <w:szCs w:val="22"/>
        </w:rPr>
        <w:t>rozdíl výšek mezi osou sopouchu a ústím komína</w:t>
      </w:r>
    </w:p>
    <w:p w:rsidR="00FF2F34" w:rsidRPr="005D278F" w:rsidRDefault="00FF2F34" w:rsidP="00FF2F34">
      <w:pPr>
        <w:numPr>
          <w:ilvl w:val="0"/>
          <w:numId w:val="33"/>
        </w:numPr>
        <w:rPr>
          <w:sz w:val="22"/>
          <w:szCs w:val="22"/>
        </w:rPr>
      </w:pPr>
      <w:r w:rsidRPr="005D278F">
        <w:rPr>
          <w:sz w:val="22"/>
          <w:szCs w:val="22"/>
        </w:rPr>
        <w:t>rozdíl výšek mezi sopouchem a půdicí komínového průduchu</w:t>
      </w:r>
    </w:p>
    <w:p w:rsidR="00FF2F34" w:rsidRPr="005D278F" w:rsidRDefault="00FF2F34" w:rsidP="00FF2F34">
      <w:pPr>
        <w:numPr>
          <w:ilvl w:val="0"/>
          <w:numId w:val="33"/>
        </w:numPr>
        <w:rPr>
          <w:sz w:val="22"/>
          <w:szCs w:val="22"/>
        </w:rPr>
      </w:pPr>
      <w:r w:rsidRPr="005D278F">
        <w:rPr>
          <w:sz w:val="22"/>
          <w:szCs w:val="22"/>
        </w:rPr>
        <w:t>rozdíl výšek mezi vybíracím a vymetacím otvorem</w:t>
      </w:r>
    </w:p>
    <w:p w:rsidR="00FF2F34" w:rsidRDefault="00FF2F34"/>
    <w:p w:rsidR="00FF2F34" w:rsidRPr="009C37B5" w:rsidRDefault="00FD2AFB" w:rsidP="00FF2F34">
      <w:pPr>
        <w:rPr>
          <w:sz w:val="24"/>
          <w:szCs w:val="24"/>
        </w:rPr>
      </w:pPr>
      <w:r>
        <w:rPr>
          <w:b/>
          <w:sz w:val="24"/>
          <w:szCs w:val="24"/>
        </w:rPr>
        <w:t>32</w:t>
      </w:r>
      <w:r w:rsidR="00FF2F34" w:rsidRPr="009C37B5">
        <w:rPr>
          <w:b/>
          <w:sz w:val="24"/>
          <w:szCs w:val="24"/>
        </w:rPr>
        <w:t xml:space="preserve">. Stavba musí být navržena a umístěna tak, aby  </w:t>
      </w:r>
    </w:p>
    <w:p w:rsidR="00FF2F34" w:rsidRPr="005D278F" w:rsidRDefault="00FF2F34" w:rsidP="00FF2F34">
      <w:pPr>
        <w:numPr>
          <w:ilvl w:val="0"/>
          <w:numId w:val="38"/>
        </w:numPr>
        <w:rPr>
          <w:sz w:val="22"/>
          <w:szCs w:val="22"/>
        </w:rPr>
      </w:pPr>
      <w:r w:rsidRPr="005D278F">
        <w:rPr>
          <w:sz w:val="22"/>
          <w:szCs w:val="22"/>
        </w:rPr>
        <w:t>byla ve vzdálenosti max. 50 km od požární stanice</w:t>
      </w:r>
    </w:p>
    <w:p w:rsidR="00FF2F34" w:rsidRPr="005D278F" w:rsidRDefault="00FF2F34" w:rsidP="00FF2F34">
      <w:pPr>
        <w:numPr>
          <w:ilvl w:val="0"/>
          <w:numId w:val="38"/>
        </w:numPr>
        <w:rPr>
          <w:sz w:val="22"/>
          <w:szCs w:val="22"/>
        </w:rPr>
      </w:pPr>
      <w:r w:rsidRPr="005D278F">
        <w:rPr>
          <w:sz w:val="22"/>
          <w:szCs w:val="22"/>
        </w:rPr>
        <w:t>byla ve vzdálenosti max. 20 km od požární zbrojnice</w:t>
      </w:r>
    </w:p>
    <w:p w:rsidR="004E288C" w:rsidRPr="005D278F" w:rsidRDefault="004E288C" w:rsidP="004E288C">
      <w:pPr>
        <w:numPr>
          <w:ilvl w:val="0"/>
          <w:numId w:val="38"/>
        </w:numPr>
        <w:rPr>
          <w:sz w:val="22"/>
          <w:szCs w:val="22"/>
        </w:rPr>
      </w:pPr>
      <w:r w:rsidRPr="005D278F">
        <w:rPr>
          <w:sz w:val="22"/>
          <w:szCs w:val="22"/>
        </w:rPr>
        <w:t xml:space="preserve">splňovala </w:t>
      </w:r>
      <w:proofErr w:type="spellStart"/>
      <w:r w:rsidRPr="005D278F">
        <w:rPr>
          <w:sz w:val="22"/>
          <w:szCs w:val="22"/>
        </w:rPr>
        <w:t>odstupové</w:t>
      </w:r>
      <w:proofErr w:type="spellEnd"/>
      <w:r w:rsidRPr="005D278F">
        <w:rPr>
          <w:sz w:val="22"/>
          <w:szCs w:val="22"/>
        </w:rPr>
        <w:t xml:space="preserve"> vzdálenosti a požárně nebezpečný prostor</w:t>
      </w:r>
    </w:p>
    <w:p w:rsidR="00FF2F34" w:rsidRPr="005D278F" w:rsidRDefault="00FF2F34" w:rsidP="00FF2F34">
      <w:pPr>
        <w:rPr>
          <w:b/>
          <w:sz w:val="22"/>
          <w:szCs w:val="22"/>
        </w:rPr>
      </w:pPr>
    </w:p>
    <w:p w:rsidR="00FF2F34" w:rsidRPr="009C37B5" w:rsidRDefault="00FD2AFB" w:rsidP="00FF2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FF2F34" w:rsidRPr="009C37B5">
        <w:rPr>
          <w:b/>
          <w:sz w:val="24"/>
          <w:szCs w:val="24"/>
        </w:rPr>
        <w:t>. Stavba musí být také navržena tak, aby z hlediska požární ochrany splnila technické podmínky pro</w:t>
      </w:r>
    </w:p>
    <w:p w:rsidR="00FF2F34" w:rsidRPr="005D278F" w:rsidRDefault="00FF2F34" w:rsidP="00FF2F34">
      <w:pPr>
        <w:numPr>
          <w:ilvl w:val="0"/>
          <w:numId w:val="36"/>
        </w:numPr>
        <w:rPr>
          <w:sz w:val="22"/>
          <w:szCs w:val="22"/>
        </w:rPr>
      </w:pPr>
      <w:r w:rsidRPr="005D278F">
        <w:rPr>
          <w:sz w:val="22"/>
          <w:szCs w:val="22"/>
        </w:rPr>
        <w:t xml:space="preserve">estetický vzhled </w:t>
      </w:r>
    </w:p>
    <w:p w:rsidR="004E288C" w:rsidRPr="005D278F" w:rsidRDefault="004E288C" w:rsidP="004E288C">
      <w:pPr>
        <w:numPr>
          <w:ilvl w:val="0"/>
          <w:numId w:val="36"/>
        </w:numPr>
        <w:rPr>
          <w:sz w:val="22"/>
          <w:szCs w:val="22"/>
        </w:rPr>
      </w:pPr>
      <w:r w:rsidRPr="005D278F">
        <w:rPr>
          <w:sz w:val="22"/>
          <w:szCs w:val="22"/>
        </w:rPr>
        <w:t>evakuaci osob, popř. zvířat</w:t>
      </w:r>
    </w:p>
    <w:p w:rsidR="00FF2F34" w:rsidRPr="005D278F" w:rsidRDefault="00FF2F34" w:rsidP="00FF2F34">
      <w:pPr>
        <w:numPr>
          <w:ilvl w:val="0"/>
          <w:numId w:val="36"/>
        </w:numPr>
        <w:rPr>
          <w:sz w:val="22"/>
          <w:szCs w:val="22"/>
        </w:rPr>
      </w:pPr>
      <w:r w:rsidRPr="005D278F">
        <w:rPr>
          <w:sz w:val="22"/>
          <w:szCs w:val="22"/>
        </w:rPr>
        <w:t>Zdravotnickou záchrannou službu</w:t>
      </w:r>
    </w:p>
    <w:p w:rsidR="00FF2F34" w:rsidRDefault="00FF2F34" w:rsidP="00FF2F34">
      <w:pPr>
        <w:rPr>
          <w:sz w:val="24"/>
        </w:rPr>
      </w:pPr>
    </w:p>
    <w:p w:rsidR="00FF2F34" w:rsidRPr="009C37B5" w:rsidRDefault="00FD2AFB" w:rsidP="00FF2F34">
      <w:pPr>
        <w:pStyle w:val="Zkladntext"/>
        <w:rPr>
          <w:szCs w:val="24"/>
        </w:rPr>
      </w:pPr>
      <w:r>
        <w:rPr>
          <w:szCs w:val="24"/>
        </w:rPr>
        <w:t>34</w:t>
      </w:r>
      <w:r w:rsidR="00FF2F34" w:rsidRPr="009C37B5">
        <w:rPr>
          <w:szCs w:val="24"/>
        </w:rPr>
        <w:t>. Nový rodinný dům musí být vybaven</w:t>
      </w:r>
    </w:p>
    <w:p w:rsidR="00FF2F34" w:rsidRPr="005D278F" w:rsidRDefault="00FF2F34" w:rsidP="00FF2F34">
      <w:pPr>
        <w:pStyle w:val="Zkladntext"/>
        <w:numPr>
          <w:ilvl w:val="0"/>
          <w:numId w:val="39"/>
        </w:numPr>
        <w:rPr>
          <w:b w:val="0"/>
          <w:sz w:val="22"/>
          <w:szCs w:val="22"/>
        </w:rPr>
      </w:pPr>
      <w:r w:rsidRPr="005D278F">
        <w:rPr>
          <w:b w:val="0"/>
          <w:sz w:val="22"/>
          <w:szCs w:val="22"/>
        </w:rPr>
        <w:t>zařízením autonomní detekce a signalizace požáru</w:t>
      </w:r>
    </w:p>
    <w:p w:rsidR="00FF2F34" w:rsidRPr="005D278F" w:rsidRDefault="00FF2F34" w:rsidP="00FF2F34">
      <w:pPr>
        <w:pStyle w:val="Zkladntext"/>
        <w:numPr>
          <w:ilvl w:val="0"/>
          <w:numId w:val="39"/>
        </w:numPr>
        <w:rPr>
          <w:b w:val="0"/>
          <w:sz w:val="22"/>
          <w:szCs w:val="22"/>
        </w:rPr>
      </w:pPr>
      <w:r w:rsidRPr="005D278F">
        <w:rPr>
          <w:b w:val="0"/>
          <w:sz w:val="22"/>
          <w:szCs w:val="22"/>
        </w:rPr>
        <w:t xml:space="preserve">elektrickou požární signalizací </w:t>
      </w:r>
    </w:p>
    <w:p w:rsidR="00FF2F34" w:rsidRPr="005D278F" w:rsidRDefault="00FF2F34" w:rsidP="00FF2F34">
      <w:pPr>
        <w:pStyle w:val="Zkladntext"/>
        <w:numPr>
          <w:ilvl w:val="0"/>
          <w:numId w:val="39"/>
        </w:numPr>
        <w:rPr>
          <w:b w:val="0"/>
          <w:sz w:val="22"/>
          <w:szCs w:val="22"/>
        </w:rPr>
      </w:pPr>
      <w:proofErr w:type="spellStart"/>
      <w:r w:rsidRPr="005D278F">
        <w:rPr>
          <w:b w:val="0"/>
          <w:sz w:val="22"/>
          <w:szCs w:val="22"/>
        </w:rPr>
        <w:t>sprinklerovým</w:t>
      </w:r>
      <w:proofErr w:type="spellEnd"/>
      <w:r w:rsidRPr="005D278F">
        <w:rPr>
          <w:b w:val="0"/>
          <w:sz w:val="22"/>
          <w:szCs w:val="22"/>
        </w:rPr>
        <w:t xml:space="preserve"> zařízením</w:t>
      </w:r>
    </w:p>
    <w:p w:rsidR="00FF2F34" w:rsidRDefault="00FF2F34" w:rsidP="00FF2F34">
      <w:pPr>
        <w:rPr>
          <w:sz w:val="24"/>
        </w:rPr>
      </w:pPr>
    </w:p>
    <w:p w:rsidR="00FF2F34" w:rsidRPr="009C37B5" w:rsidRDefault="00FD2AFB" w:rsidP="00FF2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FF2F34" w:rsidRPr="009C37B5">
        <w:rPr>
          <w:b/>
          <w:sz w:val="24"/>
          <w:szCs w:val="24"/>
        </w:rPr>
        <w:t>. Kontrola provozuschopnosti přenosného hasicího přístroje v rodinném domku se provádí</w:t>
      </w:r>
    </w:p>
    <w:p w:rsidR="00FF2F34" w:rsidRPr="005D278F" w:rsidRDefault="00FF2F34" w:rsidP="00FF2F34">
      <w:pPr>
        <w:pStyle w:val="Zkladntext"/>
        <w:numPr>
          <w:ilvl w:val="0"/>
          <w:numId w:val="34"/>
        </w:numPr>
        <w:rPr>
          <w:b w:val="0"/>
          <w:sz w:val="22"/>
          <w:szCs w:val="22"/>
        </w:rPr>
      </w:pPr>
      <w:r w:rsidRPr="005D278F">
        <w:rPr>
          <w:b w:val="0"/>
          <w:sz w:val="22"/>
          <w:szCs w:val="22"/>
        </w:rPr>
        <w:t>nemusí se provádět vůbec</w:t>
      </w:r>
    </w:p>
    <w:p w:rsidR="00FF2F34" w:rsidRPr="005D278F" w:rsidRDefault="00FF2F34" w:rsidP="00FF2F34">
      <w:pPr>
        <w:numPr>
          <w:ilvl w:val="0"/>
          <w:numId w:val="34"/>
        </w:numPr>
        <w:rPr>
          <w:sz w:val="22"/>
          <w:szCs w:val="22"/>
        </w:rPr>
      </w:pPr>
      <w:r w:rsidRPr="005D278F">
        <w:rPr>
          <w:sz w:val="22"/>
          <w:szCs w:val="22"/>
        </w:rPr>
        <w:t>nemusí se provádět prvních 10 let, potom každý rok</w:t>
      </w:r>
    </w:p>
    <w:p w:rsidR="004E288C" w:rsidRPr="005D278F" w:rsidRDefault="004E288C" w:rsidP="004E288C">
      <w:pPr>
        <w:numPr>
          <w:ilvl w:val="0"/>
          <w:numId w:val="34"/>
        </w:numPr>
        <w:rPr>
          <w:sz w:val="22"/>
          <w:szCs w:val="22"/>
        </w:rPr>
      </w:pPr>
      <w:r w:rsidRPr="005D278F">
        <w:rPr>
          <w:sz w:val="22"/>
          <w:szCs w:val="22"/>
        </w:rPr>
        <w:t>nejméně jednou za rok</w:t>
      </w:r>
    </w:p>
    <w:p w:rsidR="00FF2F34" w:rsidRPr="006019F5" w:rsidRDefault="00FF2F34" w:rsidP="00FF2F34">
      <w:pPr>
        <w:rPr>
          <w:sz w:val="28"/>
          <w:szCs w:val="28"/>
        </w:rPr>
      </w:pPr>
    </w:p>
    <w:p w:rsidR="00FF2F34" w:rsidRPr="009C37B5" w:rsidRDefault="00FD2AFB" w:rsidP="00FF2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36</w:t>
      </w:r>
      <w:r w:rsidR="00FF2F34" w:rsidRPr="009C37B5">
        <w:rPr>
          <w:b/>
          <w:sz w:val="24"/>
          <w:szCs w:val="24"/>
        </w:rPr>
        <w:t>. Přenosný hasicí přístroj má červenou barvu</w:t>
      </w:r>
    </w:p>
    <w:p w:rsidR="00FF2F34" w:rsidRPr="005D278F" w:rsidRDefault="00FF2F34" w:rsidP="00FF2F34">
      <w:pPr>
        <w:numPr>
          <w:ilvl w:val="0"/>
          <w:numId w:val="35"/>
        </w:numPr>
        <w:rPr>
          <w:sz w:val="22"/>
          <w:szCs w:val="22"/>
        </w:rPr>
      </w:pPr>
      <w:r w:rsidRPr="005D278F">
        <w:rPr>
          <w:sz w:val="22"/>
          <w:szCs w:val="22"/>
        </w:rPr>
        <w:t>nemusí být červený, pokud je v červeném rámečku</w:t>
      </w:r>
    </w:p>
    <w:p w:rsidR="004E288C" w:rsidRPr="005D278F" w:rsidRDefault="004E288C" w:rsidP="004E288C">
      <w:pPr>
        <w:numPr>
          <w:ilvl w:val="0"/>
          <w:numId w:val="35"/>
        </w:numPr>
        <w:rPr>
          <w:sz w:val="22"/>
          <w:szCs w:val="22"/>
        </w:rPr>
      </w:pPr>
      <w:r w:rsidRPr="005D278F">
        <w:rPr>
          <w:sz w:val="22"/>
          <w:szCs w:val="22"/>
        </w:rPr>
        <w:t>vždy</w:t>
      </w:r>
    </w:p>
    <w:p w:rsidR="00FF2F34" w:rsidRPr="005D278F" w:rsidRDefault="00FF2F34" w:rsidP="00FF2F34">
      <w:pPr>
        <w:numPr>
          <w:ilvl w:val="0"/>
          <w:numId w:val="35"/>
        </w:numPr>
        <w:rPr>
          <w:sz w:val="22"/>
          <w:szCs w:val="22"/>
        </w:rPr>
      </w:pPr>
      <w:r w:rsidRPr="005D278F">
        <w:rPr>
          <w:sz w:val="22"/>
          <w:szCs w:val="22"/>
        </w:rPr>
        <w:t>nemusí být červený, pokud je doplněn bezpečnostní značkou</w:t>
      </w:r>
    </w:p>
    <w:p w:rsidR="00FF2F34" w:rsidRPr="005D278F" w:rsidRDefault="00FF2F34" w:rsidP="00FF2F34">
      <w:pPr>
        <w:ind w:left="1065"/>
        <w:rPr>
          <w:sz w:val="22"/>
          <w:szCs w:val="22"/>
        </w:rPr>
      </w:pPr>
    </w:p>
    <w:p w:rsidR="00FF2F34" w:rsidRPr="009C37B5" w:rsidRDefault="00FD2AFB" w:rsidP="00FF2F34">
      <w:pPr>
        <w:rPr>
          <w:sz w:val="24"/>
          <w:szCs w:val="24"/>
        </w:rPr>
      </w:pPr>
      <w:r>
        <w:rPr>
          <w:b/>
          <w:sz w:val="24"/>
          <w:szCs w:val="24"/>
        </w:rPr>
        <w:t>37</w:t>
      </w:r>
      <w:r w:rsidR="00FF2F34" w:rsidRPr="009C37B5">
        <w:rPr>
          <w:b/>
          <w:sz w:val="24"/>
          <w:szCs w:val="24"/>
        </w:rPr>
        <w:t>. Nový rodinný dům musí být vybaven alespoň</w:t>
      </w:r>
    </w:p>
    <w:p w:rsidR="00FF2F34" w:rsidRPr="005D278F" w:rsidRDefault="00FF2F34" w:rsidP="00FF2F34">
      <w:pPr>
        <w:numPr>
          <w:ilvl w:val="0"/>
          <w:numId w:val="37"/>
        </w:numPr>
        <w:rPr>
          <w:sz w:val="22"/>
          <w:szCs w:val="22"/>
        </w:rPr>
      </w:pPr>
      <w:r w:rsidRPr="005D278F">
        <w:rPr>
          <w:sz w:val="22"/>
          <w:szCs w:val="22"/>
        </w:rPr>
        <w:t>dvěma přenosnými hasicími přístroji jakékoliv velikosti</w:t>
      </w:r>
    </w:p>
    <w:p w:rsidR="00FF2F34" w:rsidRPr="005D278F" w:rsidRDefault="00FF2F34" w:rsidP="00FF2F34">
      <w:pPr>
        <w:numPr>
          <w:ilvl w:val="0"/>
          <w:numId w:val="37"/>
        </w:numPr>
        <w:rPr>
          <w:sz w:val="22"/>
          <w:szCs w:val="22"/>
        </w:rPr>
      </w:pPr>
      <w:r w:rsidRPr="005D278F">
        <w:rPr>
          <w:sz w:val="22"/>
          <w:szCs w:val="22"/>
        </w:rPr>
        <w:t>nemusí být vybaven</w:t>
      </w:r>
    </w:p>
    <w:p w:rsidR="004E288C" w:rsidRPr="005D278F" w:rsidRDefault="004E288C" w:rsidP="004E288C">
      <w:pPr>
        <w:numPr>
          <w:ilvl w:val="0"/>
          <w:numId w:val="37"/>
        </w:numPr>
        <w:rPr>
          <w:sz w:val="22"/>
          <w:szCs w:val="22"/>
        </w:rPr>
      </w:pPr>
      <w:r w:rsidRPr="005D278F">
        <w:rPr>
          <w:sz w:val="22"/>
          <w:szCs w:val="22"/>
        </w:rPr>
        <w:t xml:space="preserve">jedním přenosným hasicím přístrojem s hasicí schopností nejméně </w:t>
      </w:r>
      <w:proofErr w:type="gramStart"/>
      <w:r w:rsidRPr="005D278F">
        <w:rPr>
          <w:sz w:val="22"/>
          <w:szCs w:val="22"/>
        </w:rPr>
        <w:t>34A</w:t>
      </w:r>
      <w:proofErr w:type="gramEnd"/>
    </w:p>
    <w:p w:rsidR="00FF2F34" w:rsidRDefault="00FF2F34" w:rsidP="00FF2F34">
      <w:pPr>
        <w:ind w:left="705"/>
        <w:rPr>
          <w:sz w:val="24"/>
        </w:rPr>
      </w:pPr>
    </w:p>
    <w:p w:rsidR="00FF2F34" w:rsidRPr="009C37B5" w:rsidRDefault="00FD2AFB" w:rsidP="00FF2F34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F2F34" w:rsidRPr="009C37B5">
        <w:rPr>
          <w:b/>
          <w:sz w:val="24"/>
          <w:szCs w:val="24"/>
        </w:rPr>
        <w:t xml:space="preserve">8. Požárně dělicí konstrukce </w:t>
      </w:r>
    </w:p>
    <w:p w:rsidR="00FF2F34" w:rsidRPr="005D278F" w:rsidRDefault="00FF2F34" w:rsidP="00FF2F34">
      <w:pPr>
        <w:numPr>
          <w:ilvl w:val="0"/>
          <w:numId w:val="41"/>
        </w:numPr>
        <w:rPr>
          <w:sz w:val="22"/>
          <w:szCs w:val="22"/>
        </w:rPr>
      </w:pPr>
      <w:r w:rsidRPr="005D278F">
        <w:rPr>
          <w:sz w:val="22"/>
          <w:szCs w:val="22"/>
        </w:rPr>
        <w:t>je stavební konstrukce jakákoliv, kromě dřevěné</w:t>
      </w:r>
    </w:p>
    <w:p w:rsidR="00FF2F34" w:rsidRPr="005D278F" w:rsidRDefault="00FF2F34" w:rsidP="00FF2F34">
      <w:pPr>
        <w:numPr>
          <w:ilvl w:val="0"/>
          <w:numId w:val="41"/>
        </w:numPr>
        <w:rPr>
          <w:sz w:val="22"/>
          <w:szCs w:val="22"/>
        </w:rPr>
      </w:pPr>
      <w:r w:rsidRPr="005D278F">
        <w:rPr>
          <w:sz w:val="22"/>
          <w:szCs w:val="22"/>
        </w:rPr>
        <w:t>nesmí být ze sádrokartonu</w:t>
      </w:r>
      <w:bookmarkStart w:id="0" w:name="_GoBack"/>
      <w:bookmarkEnd w:id="0"/>
    </w:p>
    <w:p w:rsidR="004E288C" w:rsidRPr="005D278F" w:rsidRDefault="004E288C" w:rsidP="004E288C">
      <w:pPr>
        <w:numPr>
          <w:ilvl w:val="0"/>
          <w:numId w:val="41"/>
        </w:numPr>
        <w:rPr>
          <w:sz w:val="22"/>
          <w:szCs w:val="22"/>
        </w:rPr>
      </w:pPr>
      <w:r w:rsidRPr="005D278F">
        <w:rPr>
          <w:sz w:val="22"/>
          <w:szCs w:val="22"/>
        </w:rPr>
        <w:t>je stavební konstrukce, bránicí šíření požáru mimo požární úsek</w:t>
      </w:r>
    </w:p>
    <w:p w:rsidR="00FF2F34" w:rsidRPr="005D278F" w:rsidRDefault="00FF2F34" w:rsidP="00FF2F34">
      <w:pPr>
        <w:rPr>
          <w:b/>
          <w:sz w:val="22"/>
          <w:szCs w:val="22"/>
        </w:rPr>
      </w:pPr>
    </w:p>
    <w:p w:rsidR="00FF2F34" w:rsidRPr="009C37B5" w:rsidRDefault="00FD2AFB" w:rsidP="00FF2F34">
      <w:pPr>
        <w:rPr>
          <w:sz w:val="24"/>
          <w:szCs w:val="24"/>
        </w:rPr>
      </w:pPr>
      <w:r>
        <w:rPr>
          <w:b/>
          <w:sz w:val="24"/>
          <w:szCs w:val="24"/>
        </w:rPr>
        <w:t>39</w:t>
      </w:r>
      <w:r w:rsidR="00FF2F34" w:rsidRPr="009C37B5">
        <w:rPr>
          <w:b/>
          <w:sz w:val="24"/>
          <w:szCs w:val="24"/>
        </w:rPr>
        <w:t>. Požární úsek je prostor stavebního objektu, ohraničený od ostatních částí</w:t>
      </w:r>
    </w:p>
    <w:p w:rsidR="00FF2F34" w:rsidRPr="005D278F" w:rsidRDefault="00FF2F34" w:rsidP="00FF2F34">
      <w:pPr>
        <w:numPr>
          <w:ilvl w:val="0"/>
          <w:numId w:val="40"/>
        </w:numPr>
        <w:rPr>
          <w:sz w:val="22"/>
          <w:szCs w:val="22"/>
        </w:rPr>
      </w:pPr>
      <w:r w:rsidRPr="005D278F">
        <w:rPr>
          <w:sz w:val="22"/>
          <w:szCs w:val="22"/>
        </w:rPr>
        <w:t>požárně dělicími konstrukcemi</w:t>
      </w:r>
    </w:p>
    <w:p w:rsidR="00FF2F34" w:rsidRPr="005D278F" w:rsidRDefault="00FF2F34" w:rsidP="00FF2F34">
      <w:pPr>
        <w:numPr>
          <w:ilvl w:val="0"/>
          <w:numId w:val="40"/>
        </w:numPr>
        <w:rPr>
          <w:sz w:val="22"/>
          <w:szCs w:val="22"/>
        </w:rPr>
      </w:pPr>
      <w:r w:rsidRPr="005D278F">
        <w:rPr>
          <w:sz w:val="22"/>
          <w:szCs w:val="22"/>
        </w:rPr>
        <w:t>jen zděnými konstrukcemi</w:t>
      </w:r>
    </w:p>
    <w:p w:rsidR="00FF2F34" w:rsidRPr="005D278F" w:rsidRDefault="00FF2F34" w:rsidP="00FF2F34">
      <w:pPr>
        <w:numPr>
          <w:ilvl w:val="0"/>
          <w:numId w:val="40"/>
        </w:numPr>
        <w:rPr>
          <w:sz w:val="22"/>
          <w:szCs w:val="22"/>
        </w:rPr>
      </w:pPr>
      <w:r w:rsidRPr="005D278F">
        <w:rPr>
          <w:sz w:val="22"/>
          <w:szCs w:val="22"/>
        </w:rPr>
        <w:t>železobetonovými a zděnými konstrukcemi</w:t>
      </w:r>
    </w:p>
    <w:p w:rsidR="00FF2F34" w:rsidRDefault="00FF2F34" w:rsidP="00FF2F34">
      <w:pPr>
        <w:ind w:left="1065"/>
        <w:rPr>
          <w:sz w:val="24"/>
        </w:rPr>
      </w:pPr>
    </w:p>
    <w:p w:rsidR="00FF2F34" w:rsidRPr="009C37B5" w:rsidRDefault="00FD2AFB" w:rsidP="00FF2F34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FF2F34" w:rsidRPr="009C37B5">
        <w:rPr>
          <w:b/>
          <w:sz w:val="24"/>
          <w:szCs w:val="24"/>
        </w:rPr>
        <w:t>0. Požární dveře, aby plnily svou funkci</w:t>
      </w:r>
    </w:p>
    <w:p w:rsidR="00FF2F34" w:rsidRPr="005D278F" w:rsidRDefault="00FF2F34" w:rsidP="00FF2F34">
      <w:pPr>
        <w:numPr>
          <w:ilvl w:val="0"/>
          <w:numId w:val="43"/>
        </w:numPr>
        <w:rPr>
          <w:sz w:val="22"/>
          <w:szCs w:val="22"/>
        </w:rPr>
      </w:pPr>
      <w:r w:rsidRPr="005D278F">
        <w:rPr>
          <w:sz w:val="22"/>
          <w:szCs w:val="22"/>
        </w:rPr>
        <w:t>musí být otevřené</w:t>
      </w:r>
    </w:p>
    <w:p w:rsidR="004E288C" w:rsidRPr="005D278F" w:rsidRDefault="004E288C" w:rsidP="004E288C">
      <w:pPr>
        <w:numPr>
          <w:ilvl w:val="0"/>
          <w:numId w:val="43"/>
        </w:numPr>
        <w:rPr>
          <w:sz w:val="22"/>
          <w:szCs w:val="22"/>
        </w:rPr>
      </w:pPr>
      <w:r w:rsidRPr="005D278F">
        <w:rPr>
          <w:sz w:val="22"/>
          <w:szCs w:val="22"/>
        </w:rPr>
        <w:t>musí být zavřené</w:t>
      </w:r>
    </w:p>
    <w:p w:rsidR="00FF2F34" w:rsidRPr="005D278F" w:rsidRDefault="00FF2F34" w:rsidP="00FF2F34">
      <w:pPr>
        <w:numPr>
          <w:ilvl w:val="0"/>
          <w:numId w:val="43"/>
        </w:numPr>
        <w:rPr>
          <w:sz w:val="22"/>
          <w:szCs w:val="22"/>
        </w:rPr>
      </w:pPr>
      <w:r w:rsidRPr="005D278F">
        <w:rPr>
          <w:sz w:val="22"/>
          <w:szCs w:val="22"/>
        </w:rPr>
        <w:t>nesmí být ve sklepě</w:t>
      </w:r>
    </w:p>
    <w:p w:rsidR="00FF2F34" w:rsidRDefault="00FF2F34"/>
    <w:p w:rsidR="00FF2F34" w:rsidRDefault="00FF2F34" w:rsidP="00FF2F34"/>
    <w:p w:rsidR="00FF2F34" w:rsidRDefault="00FF2F34"/>
    <w:sectPr w:rsidR="00FF2F34" w:rsidSect="00FD2AFB">
      <w:pgSz w:w="11906" w:h="16838"/>
      <w:pgMar w:top="567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320"/>
    <w:multiLevelType w:val="hybridMultilevel"/>
    <w:tmpl w:val="03784BC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6872209"/>
    <w:multiLevelType w:val="hybridMultilevel"/>
    <w:tmpl w:val="E948F49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52414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C4E50"/>
    <w:multiLevelType w:val="hybridMultilevel"/>
    <w:tmpl w:val="A49469B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C776427"/>
    <w:multiLevelType w:val="hybridMultilevel"/>
    <w:tmpl w:val="2B5A7B5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C249F9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F974CF5"/>
    <w:multiLevelType w:val="hybridMultilevel"/>
    <w:tmpl w:val="1B1A044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FC7695C"/>
    <w:multiLevelType w:val="hybridMultilevel"/>
    <w:tmpl w:val="8EBC5AB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33D38B0"/>
    <w:multiLevelType w:val="hybridMultilevel"/>
    <w:tmpl w:val="11B6DDC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7944B4A"/>
    <w:multiLevelType w:val="hybridMultilevel"/>
    <w:tmpl w:val="99D625AE"/>
    <w:lvl w:ilvl="0" w:tplc="FC249F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523234"/>
    <w:multiLevelType w:val="hybridMultilevel"/>
    <w:tmpl w:val="F822C5A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7396752"/>
    <w:multiLevelType w:val="hybridMultilevel"/>
    <w:tmpl w:val="21CE487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7424D47"/>
    <w:multiLevelType w:val="hybridMultilevel"/>
    <w:tmpl w:val="BBECE3F6"/>
    <w:lvl w:ilvl="0" w:tplc="19E48B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B48D5"/>
    <w:multiLevelType w:val="hybridMultilevel"/>
    <w:tmpl w:val="1070020C"/>
    <w:lvl w:ilvl="0" w:tplc="CC5C99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231EB"/>
    <w:multiLevelType w:val="hybridMultilevel"/>
    <w:tmpl w:val="E948F49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52414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878C6"/>
    <w:multiLevelType w:val="hybridMultilevel"/>
    <w:tmpl w:val="E5101D7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F5E5D8B"/>
    <w:multiLevelType w:val="hybridMultilevel"/>
    <w:tmpl w:val="76307B2C"/>
    <w:lvl w:ilvl="0" w:tplc="62A4996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8986E8F"/>
    <w:multiLevelType w:val="hybridMultilevel"/>
    <w:tmpl w:val="BEA8A46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D30108F"/>
    <w:multiLevelType w:val="hybridMultilevel"/>
    <w:tmpl w:val="C676109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E8A721F"/>
    <w:multiLevelType w:val="hybridMultilevel"/>
    <w:tmpl w:val="16E00AC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E9104BF"/>
    <w:multiLevelType w:val="hybridMultilevel"/>
    <w:tmpl w:val="8EBC5AB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6DD5A15"/>
    <w:multiLevelType w:val="hybridMultilevel"/>
    <w:tmpl w:val="F18054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8A22016"/>
    <w:multiLevelType w:val="hybridMultilevel"/>
    <w:tmpl w:val="AD82E6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2F4FB8"/>
    <w:multiLevelType w:val="hybridMultilevel"/>
    <w:tmpl w:val="73F03DA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9C41C22"/>
    <w:multiLevelType w:val="hybridMultilevel"/>
    <w:tmpl w:val="4396472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FEA7952"/>
    <w:multiLevelType w:val="hybridMultilevel"/>
    <w:tmpl w:val="1070020C"/>
    <w:lvl w:ilvl="0" w:tplc="CC5C99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500F9C"/>
    <w:multiLevelType w:val="hybridMultilevel"/>
    <w:tmpl w:val="FDBCCF44"/>
    <w:lvl w:ilvl="0" w:tplc="0382DC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0227D8"/>
    <w:multiLevelType w:val="hybridMultilevel"/>
    <w:tmpl w:val="8EBC5AB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5462A0F"/>
    <w:multiLevelType w:val="hybridMultilevel"/>
    <w:tmpl w:val="F8649EF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7F354A0"/>
    <w:multiLevelType w:val="hybridMultilevel"/>
    <w:tmpl w:val="647E90F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8601481"/>
    <w:multiLevelType w:val="hybridMultilevel"/>
    <w:tmpl w:val="1070020C"/>
    <w:lvl w:ilvl="0" w:tplc="CC5C99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E496C"/>
    <w:multiLevelType w:val="hybridMultilevel"/>
    <w:tmpl w:val="6B18D73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8E104F9"/>
    <w:multiLevelType w:val="hybridMultilevel"/>
    <w:tmpl w:val="D1402D9A"/>
    <w:lvl w:ilvl="0" w:tplc="1CC285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8201AB"/>
    <w:multiLevelType w:val="hybridMultilevel"/>
    <w:tmpl w:val="C670330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DD2042C"/>
    <w:multiLevelType w:val="hybridMultilevel"/>
    <w:tmpl w:val="10027738"/>
    <w:lvl w:ilvl="0" w:tplc="52E0CC7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62354471"/>
    <w:multiLevelType w:val="hybridMultilevel"/>
    <w:tmpl w:val="97A88DF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627903A3"/>
    <w:multiLevelType w:val="hybridMultilevel"/>
    <w:tmpl w:val="1050148C"/>
    <w:lvl w:ilvl="0" w:tplc="62A4996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D9A70CA"/>
    <w:multiLevelType w:val="hybridMultilevel"/>
    <w:tmpl w:val="8EBC5AB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15D39E8"/>
    <w:multiLevelType w:val="hybridMultilevel"/>
    <w:tmpl w:val="BF3CE3C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72404732"/>
    <w:multiLevelType w:val="hybridMultilevel"/>
    <w:tmpl w:val="67EAF3C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3EF7917"/>
    <w:multiLevelType w:val="hybridMultilevel"/>
    <w:tmpl w:val="DF44DCC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42C1309"/>
    <w:multiLevelType w:val="hybridMultilevel"/>
    <w:tmpl w:val="20B40EB0"/>
    <w:lvl w:ilvl="0" w:tplc="352414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910833"/>
    <w:multiLevelType w:val="hybridMultilevel"/>
    <w:tmpl w:val="2A987B5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9FB7448"/>
    <w:multiLevelType w:val="hybridMultilevel"/>
    <w:tmpl w:val="8EBC5AB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7D905202"/>
    <w:multiLevelType w:val="hybridMultilevel"/>
    <w:tmpl w:val="F822C5A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F0A772B"/>
    <w:multiLevelType w:val="hybridMultilevel"/>
    <w:tmpl w:val="AF8E7FF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7"/>
  </w:num>
  <w:num w:numId="2">
    <w:abstractNumId w:val="32"/>
  </w:num>
  <w:num w:numId="3">
    <w:abstractNumId w:val="17"/>
  </w:num>
  <w:num w:numId="4">
    <w:abstractNumId w:val="16"/>
  </w:num>
  <w:num w:numId="5">
    <w:abstractNumId w:val="26"/>
  </w:num>
  <w:num w:numId="6">
    <w:abstractNumId w:val="37"/>
  </w:num>
  <w:num w:numId="7">
    <w:abstractNumId w:val="43"/>
  </w:num>
  <w:num w:numId="8">
    <w:abstractNumId w:val="38"/>
  </w:num>
  <w:num w:numId="9">
    <w:abstractNumId w:val="36"/>
  </w:num>
  <w:num w:numId="10">
    <w:abstractNumId w:val="22"/>
  </w:num>
  <w:num w:numId="11">
    <w:abstractNumId w:val="9"/>
  </w:num>
  <w:num w:numId="12">
    <w:abstractNumId w:val="3"/>
  </w:num>
  <w:num w:numId="13">
    <w:abstractNumId w:val="20"/>
  </w:num>
  <w:num w:numId="14">
    <w:abstractNumId w:val="39"/>
  </w:num>
  <w:num w:numId="15">
    <w:abstractNumId w:val="1"/>
  </w:num>
  <w:num w:numId="16">
    <w:abstractNumId w:val="12"/>
  </w:num>
  <w:num w:numId="17">
    <w:abstractNumId w:val="31"/>
  </w:num>
  <w:num w:numId="18">
    <w:abstractNumId w:val="15"/>
  </w:num>
  <w:num w:numId="19">
    <w:abstractNumId w:val="2"/>
  </w:num>
  <w:num w:numId="20">
    <w:abstractNumId w:val="0"/>
  </w:num>
  <w:num w:numId="21">
    <w:abstractNumId w:val="42"/>
  </w:num>
  <w:num w:numId="22">
    <w:abstractNumId w:val="8"/>
  </w:num>
  <w:num w:numId="23">
    <w:abstractNumId w:val="40"/>
  </w:num>
  <w:num w:numId="24">
    <w:abstractNumId w:val="7"/>
  </w:num>
  <w:num w:numId="25">
    <w:abstractNumId w:val="23"/>
  </w:num>
  <w:num w:numId="26">
    <w:abstractNumId w:val="24"/>
  </w:num>
  <w:num w:numId="27">
    <w:abstractNumId w:val="10"/>
  </w:num>
  <w:num w:numId="28">
    <w:abstractNumId w:val="28"/>
  </w:num>
  <w:num w:numId="29">
    <w:abstractNumId w:val="11"/>
  </w:num>
  <w:num w:numId="30">
    <w:abstractNumId w:val="13"/>
  </w:num>
  <w:num w:numId="31">
    <w:abstractNumId w:val="33"/>
  </w:num>
  <w:num w:numId="32">
    <w:abstractNumId w:val="21"/>
  </w:num>
  <w:num w:numId="33">
    <w:abstractNumId w:val="29"/>
  </w:num>
  <w:num w:numId="34">
    <w:abstractNumId w:val="19"/>
  </w:num>
  <w:num w:numId="35">
    <w:abstractNumId w:val="4"/>
  </w:num>
  <w:num w:numId="36">
    <w:abstractNumId w:val="6"/>
  </w:num>
  <w:num w:numId="37">
    <w:abstractNumId w:val="41"/>
  </w:num>
  <w:num w:numId="38">
    <w:abstractNumId w:val="14"/>
  </w:num>
  <w:num w:numId="39">
    <w:abstractNumId w:val="34"/>
  </w:num>
  <w:num w:numId="40">
    <w:abstractNumId w:val="35"/>
  </w:num>
  <w:num w:numId="41">
    <w:abstractNumId w:val="25"/>
  </w:num>
  <w:num w:numId="42">
    <w:abstractNumId w:val="5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89"/>
    <w:rsid w:val="003842CE"/>
    <w:rsid w:val="004E288C"/>
    <w:rsid w:val="005D278F"/>
    <w:rsid w:val="006019F5"/>
    <w:rsid w:val="009C37B5"/>
    <w:rsid w:val="00AD636A"/>
    <w:rsid w:val="00B251B8"/>
    <w:rsid w:val="00B95149"/>
    <w:rsid w:val="00D97B89"/>
    <w:rsid w:val="00F75BE1"/>
    <w:rsid w:val="00FD2AFB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F5A9-0C0C-418F-8EF8-DD04B904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7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97B89"/>
    <w:rPr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D97B8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1067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Strnadel</dc:creator>
  <cp:keywords/>
  <dc:description/>
  <cp:lastModifiedBy>Milan Strnadel</cp:lastModifiedBy>
  <cp:revision>7</cp:revision>
  <dcterms:created xsi:type="dcterms:W3CDTF">2021-12-13T12:00:00Z</dcterms:created>
  <dcterms:modified xsi:type="dcterms:W3CDTF">2021-12-13T14:29:00Z</dcterms:modified>
</cp:coreProperties>
</file>